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57" w:rsidRPr="00DB4A85" w:rsidRDefault="00845157" w:rsidP="00845157">
      <w:pPr>
        <w:pBdr>
          <w:top w:val="single" w:sz="4" w:space="1" w:color="auto"/>
          <w:left w:val="single" w:sz="4" w:space="4" w:color="auto"/>
          <w:bottom w:val="single" w:sz="4" w:space="1" w:color="auto"/>
          <w:right w:val="single" w:sz="4" w:space="4" w:color="auto"/>
        </w:pBdr>
        <w:jc w:val="center"/>
        <w:rPr>
          <w:b/>
          <w:sz w:val="24"/>
        </w:rPr>
      </w:pPr>
    </w:p>
    <w:p w:rsidR="00845157" w:rsidRPr="00DB4A85" w:rsidRDefault="00845157" w:rsidP="00845157">
      <w:pPr>
        <w:pBdr>
          <w:top w:val="single" w:sz="4" w:space="1" w:color="auto"/>
          <w:left w:val="single" w:sz="4" w:space="4" w:color="auto"/>
          <w:bottom w:val="single" w:sz="4" w:space="1" w:color="auto"/>
          <w:right w:val="single" w:sz="4" w:space="4" w:color="auto"/>
        </w:pBdr>
        <w:jc w:val="center"/>
        <w:rPr>
          <w:b/>
          <w:sz w:val="32"/>
        </w:rPr>
      </w:pPr>
      <w:r w:rsidRPr="00DB4A85">
        <w:rPr>
          <w:b/>
          <w:sz w:val="32"/>
        </w:rPr>
        <w:t>SEMAINE HEPATITES VIRALES EN GUADELOUPE</w:t>
      </w:r>
    </w:p>
    <w:p w:rsidR="00845157" w:rsidRPr="00DB4A85" w:rsidRDefault="00845157" w:rsidP="00845157">
      <w:pPr>
        <w:pBdr>
          <w:top w:val="single" w:sz="4" w:space="1" w:color="auto"/>
          <w:left w:val="single" w:sz="4" w:space="4" w:color="auto"/>
          <w:bottom w:val="single" w:sz="4" w:space="1" w:color="auto"/>
          <w:right w:val="single" w:sz="4" w:space="4" w:color="auto"/>
        </w:pBdr>
        <w:jc w:val="center"/>
        <w:rPr>
          <w:b/>
          <w:sz w:val="32"/>
        </w:rPr>
      </w:pPr>
      <w:r w:rsidRPr="00DB4A85">
        <w:rPr>
          <w:b/>
          <w:sz w:val="32"/>
        </w:rPr>
        <w:t>10 – 14 FEVRIER 2019</w:t>
      </w:r>
    </w:p>
    <w:p w:rsidR="00845157" w:rsidRPr="00DB4A85" w:rsidRDefault="00845157" w:rsidP="00845157">
      <w:pPr>
        <w:pBdr>
          <w:top w:val="single" w:sz="4" w:space="1" w:color="auto"/>
          <w:left w:val="single" w:sz="4" w:space="4" w:color="auto"/>
          <w:bottom w:val="single" w:sz="4" w:space="1" w:color="auto"/>
          <w:right w:val="single" w:sz="4" w:space="4" w:color="auto"/>
        </w:pBdr>
        <w:jc w:val="center"/>
        <w:rPr>
          <w:b/>
        </w:rPr>
      </w:pPr>
    </w:p>
    <w:p w:rsidR="00BE09D1" w:rsidRPr="00DB4A85" w:rsidRDefault="00BE09D1"/>
    <w:p w:rsidR="00845157" w:rsidRPr="00DB4A85" w:rsidRDefault="00845157" w:rsidP="00845157">
      <w:pPr>
        <w:jc w:val="center"/>
        <w:rPr>
          <w:b/>
          <w:sz w:val="28"/>
        </w:rPr>
      </w:pPr>
    </w:p>
    <w:p w:rsidR="00845157" w:rsidRPr="00DB4A85" w:rsidRDefault="00845157" w:rsidP="00845157">
      <w:pPr>
        <w:jc w:val="center"/>
        <w:rPr>
          <w:b/>
          <w:sz w:val="28"/>
        </w:rPr>
      </w:pPr>
      <w:r w:rsidRPr="00DB4A85">
        <w:rPr>
          <w:b/>
          <w:sz w:val="28"/>
        </w:rPr>
        <w:t>DOSSIER DE PRESSE</w:t>
      </w:r>
    </w:p>
    <w:p w:rsidR="00845157" w:rsidRPr="00DB4A85" w:rsidRDefault="00845157"/>
    <w:p w:rsidR="00845157" w:rsidRDefault="00CC79E6" w:rsidP="00CC79E6">
      <w:pPr>
        <w:jc w:val="center"/>
      </w:pPr>
      <w:r w:rsidRPr="00DB4A85">
        <w:rPr>
          <w:noProof/>
          <w:lang w:eastAsia="fr-FR"/>
        </w:rPr>
        <w:drawing>
          <wp:inline distT="0" distB="0" distL="0" distR="0">
            <wp:extent cx="2228850" cy="147346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32867" cy="1476121"/>
                    </a:xfrm>
                    <a:prstGeom prst="rect">
                      <a:avLst/>
                    </a:prstGeom>
                    <a:noFill/>
                    <a:ln w="9525">
                      <a:noFill/>
                      <a:miter lim="800000"/>
                      <a:headEnd/>
                      <a:tailEnd/>
                    </a:ln>
                  </pic:spPr>
                </pic:pic>
              </a:graphicData>
            </a:graphic>
          </wp:inline>
        </w:drawing>
      </w:r>
    </w:p>
    <w:p w:rsidR="00395CC7" w:rsidRDefault="00395CC7" w:rsidP="00CC79E6">
      <w:pPr>
        <w:jc w:val="center"/>
      </w:pPr>
    </w:p>
    <w:p w:rsidR="00395CC7" w:rsidRPr="00DB4A85" w:rsidRDefault="00395CC7" w:rsidP="00CC79E6">
      <w:pPr>
        <w:jc w:val="center"/>
      </w:pPr>
    </w:p>
    <w:p w:rsidR="00845157" w:rsidRDefault="00CC79E6" w:rsidP="00845157">
      <w:pPr>
        <w:jc w:val="center"/>
      </w:pPr>
      <w:r w:rsidRPr="00DB4A85">
        <w:rPr>
          <w:noProof/>
          <w:lang w:eastAsia="fr-FR"/>
        </w:rPr>
        <w:drawing>
          <wp:inline distT="0" distB="0" distL="0" distR="0">
            <wp:extent cx="2381250" cy="655064"/>
            <wp:effectExtent l="19050" t="0" r="0" b="0"/>
            <wp:docPr id="3" name="Image 4" descr="C:\Users\Michèle\Documents\ASSOCIATIONS\SOS HEPATITES\COMMUNICATION\logos\logos SOS HEPATITES\SOS hépatites guadeloupe-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èle\Documents\ASSOCIATIONS\SOS HEPATITES\COMMUNICATION\logos\logos SOS HEPATITES\SOS hépatites guadeloupe-150dpi.jpg"/>
                    <pic:cNvPicPr>
                      <a:picLocks noChangeAspect="1" noChangeArrowheads="1"/>
                    </pic:cNvPicPr>
                  </pic:nvPicPr>
                  <pic:blipFill>
                    <a:blip r:embed="rId7" cstate="print"/>
                    <a:srcRect/>
                    <a:stretch>
                      <a:fillRect/>
                    </a:stretch>
                  </pic:blipFill>
                  <pic:spPr bwMode="auto">
                    <a:xfrm>
                      <a:off x="0" y="0"/>
                      <a:ext cx="2381250" cy="655064"/>
                    </a:xfrm>
                    <a:prstGeom prst="rect">
                      <a:avLst/>
                    </a:prstGeom>
                    <a:noFill/>
                    <a:ln w="9525">
                      <a:noFill/>
                      <a:miter lim="800000"/>
                      <a:headEnd/>
                      <a:tailEnd/>
                    </a:ln>
                  </pic:spPr>
                </pic:pic>
              </a:graphicData>
            </a:graphic>
          </wp:inline>
        </w:drawing>
      </w:r>
    </w:p>
    <w:p w:rsidR="00395CC7" w:rsidRDefault="00395CC7" w:rsidP="00845157">
      <w:pPr>
        <w:jc w:val="center"/>
      </w:pPr>
    </w:p>
    <w:p w:rsidR="00395CC7" w:rsidRPr="00DB4A85" w:rsidRDefault="00395CC7" w:rsidP="00845157">
      <w:pPr>
        <w:jc w:val="center"/>
      </w:pPr>
    </w:p>
    <w:p w:rsidR="00845157" w:rsidRPr="00DB4A85" w:rsidRDefault="00395CC7" w:rsidP="00395CC7">
      <w:pPr>
        <w:jc w:val="center"/>
      </w:pPr>
      <w:r>
        <w:rPr>
          <w:noProof/>
          <w:sz w:val="28"/>
          <w:lang w:eastAsia="fr-FR"/>
        </w:rPr>
        <w:drawing>
          <wp:inline distT="0" distB="0" distL="0" distR="0">
            <wp:extent cx="1884239" cy="1777785"/>
            <wp:effectExtent l="19050" t="0" r="1711" b="0"/>
            <wp:docPr id="11" name="Image 4" descr="C:\Users\Michèle\Desktop\CHU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èle\Desktop\CHU G.jpg"/>
                    <pic:cNvPicPr>
                      <a:picLocks noChangeAspect="1" noChangeArrowheads="1"/>
                    </pic:cNvPicPr>
                  </pic:nvPicPr>
                  <pic:blipFill>
                    <a:blip r:embed="rId8" cstate="print"/>
                    <a:srcRect/>
                    <a:stretch>
                      <a:fillRect/>
                    </a:stretch>
                  </pic:blipFill>
                  <pic:spPr bwMode="auto">
                    <a:xfrm>
                      <a:off x="0" y="0"/>
                      <a:ext cx="1884239" cy="1777785"/>
                    </a:xfrm>
                    <a:prstGeom prst="rect">
                      <a:avLst/>
                    </a:prstGeom>
                    <a:noFill/>
                    <a:ln w="9525">
                      <a:noFill/>
                      <a:miter lim="800000"/>
                      <a:headEnd/>
                      <a:tailEnd/>
                    </a:ln>
                  </pic:spPr>
                </pic:pic>
              </a:graphicData>
            </a:graphic>
          </wp:inline>
        </w:drawing>
      </w:r>
      <w:r>
        <w:rPr>
          <w:noProof/>
          <w:sz w:val="28"/>
          <w:lang w:eastAsia="fr-FR"/>
        </w:rPr>
        <w:drawing>
          <wp:inline distT="0" distB="0" distL="0" distR="0">
            <wp:extent cx="2105025" cy="1665169"/>
            <wp:effectExtent l="1905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330" cy="1665411"/>
                    </a:xfrm>
                    <a:prstGeom prst="rect">
                      <a:avLst/>
                    </a:prstGeom>
                    <a:noFill/>
                    <a:ln w="9525">
                      <a:noFill/>
                      <a:miter lim="800000"/>
                      <a:headEnd/>
                      <a:tailEnd/>
                    </a:ln>
                  </pic:spPr>
                </pic:pic>
              </a:graphicData>
            </a:graphic>
          </wp:inline>
        </w:drawing>
      </w:r>
    </w:p>
    <w:p w:rsidR="001C4B2D" w:rsidRPr="00DB4A85" w:rsidRDefault="001C4B2D">
      <w:r w:rsidRPr="00DB4A85">
        <w:br w:type="page"/>
      </w:r>
    </w:p>
    <w:p w:rsidR="00145407" w:rsidRPr="00DB4A85" w:rsidRDefault="00145407" w:rsidP="0050211A">
      <w:pPr>
        <w:pStyle w:val="Style"/>
        <w:shd w:val="clear" w:color="auto" w:fill="FFFFFE"/>
        <w:spacing w:before="1099" w:line="220" w:lineRule="exact"/>
        <w:ind w:right="5"/>
        <w:jc w:val="center"/>
        <w:rPr>
          <w:b/>
          <w:bCs/>
          <w:color w:val="548DD4" w:themeColor="text2" w:themeTint="99"/>
          <w:w w:val="106"/>
          <w:szCs w:val="20"/>
          <w:shd w:val="clear" w:color="auto" w:fill="FFFFFE"/>
          <w:lang w:bidi="he-IL"/>
        </w:rPr>
      </w:pPr>
      <w:r w:rsidRPr="00DB4A85">
        <w:rPr>
          <w:b/>
          <w:bCs/>
          <w:color w:val="548DD4" w:themeColor="text2" w:themeTint="99"/>
          <w:w w:val="106"/>
          <w:szCs w:val="20"/>
          <w:shd w:val="clear" w:color="auto" w:fill="FFFFFE"/>
          <w:lang w:bidi="he-IL"/>
        </w:rPr>
        <w:lastRenderedPageBreak/>
        <w:t>Contexte</w:t>
      </w:r>
    </w:p>
    <w:p w:rsidR="005E0648" w:rsidRPr="00DB4A85" w:rsidRDefault="005E0648" w:rsidP="005E0648">
      <w:pPr>
        <w:pStyle w:val="NormalWeb"/>
        <w:rPr>
          <w:sz w:val="22"/>
        </w:rPr>
      </w:pPr>
      <w:r w:rsidRPr="00DB4A85">
        <w:rPr>
          <w:sz w:val="22"/>
        </w:rPr>
        <w:t xml:space="preserve">Les hépatites B et C sont </w:t>
      </w:r>
      <w:r w:rsidR="00143FDC" w:rsidRPr="00DB4A85">
        <w:rPr>
          <w:sz w:val="22"/>
        </w:rPr>
        <w:t xml:space="preserve">une </w:t>
      </w:r>
      <w:r w:rsidR="00B2237E">
        <w:rPr>
          <w:sz w:val="22"/>
        </w:rPr>
        <w:t>préoccupation de santé publique</w:t>
      </w:r>
      <w:r w:rsidR="004D6155" w:rsidRPr="00DB4A85">
        <w:rPr>
          <w:sz w:val="22"/>
        </w:rPr>
        <w:t>.</w:t>
      </w:r>
    </w:p>
    <w:p w:rsidR="00143FDC" w:rsidRPr="00DB4A85" w:rsidRDefault="008C1187" w:rsidP="00143FDC">
      <w:pPr>
        <w:pStyle w:val="NormalWeb"/>
        <w:rPr>
          <w:sz w:val="22"/>
        </w:rPr>
      </w:pPr>
      <w:r w:rsidRPr="00DB4A85">
        <w:rPr>
          <w:sz w:val="22"/>
        </w:rPr>
        <w:t>L’OMS</w:t>
      </w:r>
      <w:r w:rsidR="00143FDC" w:rsidRPr="00DB4A85">
        <w:rPr>
          <w:sz w:val="22"/>
        </w:rPr>
        <w:t xml:space="preserve"> (Organisation Mondiale de la Santé) a défini un cadre mondial d'élimination des hépatites B et C au cours de l'assemblée mondiale de la santé 2014</w:t>
      </w:r>
      <w:r>
        <w:rPr>
          <w:sz w:val="22"/>
        </w:rPr>
        <w:t>,</w:t>
      </w:r>
      <w:r w:rsidR="00143FDC" w:rsidRPr="00DB4A85">
        <w:rPr>
          <w:sz w:val="22"/>
        </w:rPr>
        <w:t xml:space="preserve"> dans lequel la France s'est engagée. </w:t>
      </w:r>
    </w:p>
    <w:p w:rsidR="0040192D" w:rsidRPr="00DB4A85" w:rsidRDefault="0040192D" w:rsidP="0040192D">
      <w:pPr>
        <w:pStyle w:val="NormalWeb"/>
        <w:rPr>
          <w:sz w:val="22"/>
        </w:rPr>
      </w:pPr>
      <w:r w:rsidRPr="00DB4A85">
        <w:rPr>
          <w:sz w:val="22"/>
        </w:rPr>
        <w:t>Depuis 1982 on dispose d’un vaccin contre l’hépatite B. Ce vaccin est efficace à 95% dans la prévention de l’infection et du développement d’une hépatite chronique et d’un cancer du foie dû à l’hépatite B.</w:t>
      </w:r>
      <w:r w:rsidR="00143FDC" w:rsidRPr="00DB4A85">
        <w:rPr>
          <w:sz w:val="22"/>
        </w:rPr>
        <w:br/>
      </w:r>
      <w:r w:rsidRPr="00DB4A85">
        <w:rPr>
          <w:sz w:val="22"/>
        </w:rPr>
        <w:t>Des traitements existent pour stabiliser l’évolution de l’hépatite B chronique</w:t>
      </w:r>
      <w:r w:rsidR="0050211A" w:rsidRPr="00DB4A85">
        <w:rPr>
          <w:sz w:val="22"/>
        </w:rPr>
        <w:t xml:space="preserve"> mais, à ce jour, il</w:t>
      </w:r>
      <w:r w:rsidR="004D6155" w:rsidRPr="00DB4A85">
        <w:rPr>
          <w:sz w:val="22"/>
        </w:rPr>
        <w:t>s ne permettent pas la guérison et une surveillance rapprochée est nécessaire.</w:t>
      </w:r>
    </w:p>
    <w:p w:rsidR="007C7317" w:rsidRPr="00DB4A85" w:rsidRDefault="00145407" w:rsidP="007C7317">
      <w:pPr>
        <w:pStyle w:val="NormalWeb"/>
        <w:rPr>
          <w:sz w:val="22"/>
        </w:rPr>
      </w:pPr>
      <w:r w:rsidRPr="00DB4A85">
        <w:rPr>
          <w:sz w:val="22"/>
        </w:rPr>
        <w:t>Depuis 2014, éliminer l'hépatite C est possible grâce aux antiviraux à action directe (AAD) qui permettent d'</w:t>
      </w:r>
      <w:r w:rsidR="005E0648" w:rsidRPr="00DB4A85">
        <w:rPr>
          <w:sz w:val="22"/>
        </w:rPr>
        <w:t xml:space="preserve">atteindre </w:t>
      </w:r>
      <w:r w:rsidRPr="00DB4A85">
        <w:rPr>
          <w:sz w:val="22"/>
        </w:rPr>
        <w:t>des taux de guérison</w:t>
      </w:r>
      <w:r w:rsidR="005E0648" w:rsidRPr="00DB4A85">
        <w:rPr>
          <w:sz w:val="22"/>
        </w:rPr>
        <w:t xml:space="preserve"> proche de 100%.</w:t>
      </w:r>
      <w:r w:rsidR="004D6155" w:rsidRPr="00DB4A85">
        <w:rPr>
          <w:sz w:val="22"/>
        </w:rPr>
        <w:br/>
      </w:r>
      <w:r w:rsidRPr="00DB4A85">
        <w:rPr>
          <w:sz w:val="22"/>
        </w:rPr>
        <w:t>En mars dernier, la France a fait de l'élimination de l’hépatite C une priorité de santé publi</w:t>
      </w:r>
      <w:r w:rsidR="005E0648" w:rsidRPr="00DB4A85">
        <w:rPr>
          <w:sz w:val="22"/>
        </w:rPr>
        <w:t xml:space="preserve">que </w:t>
      </w:r>
      <w:r w:rsidRPr="00DB4A85">
        <w:rPr>
          <w:sz w:val="22"/>
        </w:rPr>
        <w:t xml:space="preserve">à atteindre d'ici </w:t>
      </w:r>
      <w:r w:rsidR="005E0648" w:rsidRPr="00DB4A85">
        <w:rPr>
          <w:sz w:val="22"/>
        </w:rPr>
        <w:t>2025, soit 5 ans plus tôt qu</w:t>
      </w:r>
      <w:r w:rsidRPr="00DB4A85">
        <w:rPr>
          <w:sz w:val="22"/>
        </w:rPr>
        <w:t>e</w:t>
      </w:r>
      <w:r w:rsidR="005E0648" w:rsidRPr="00DB4A85">
        <w:rPr>
          <w:sz w:val="22"/>
        </w:rPr>
        <w:t xml:space="preserve"> </w:t>
      </w:r>
      <w:r w:rsidRPr="00DB4A85">
        <w:rPr>
          <w:sz w:val="22"/>
        </w:rPr>
        <w:t xml:space="preserve">l'objectif de l'OMS. </w:t>
      </w:r>
      <w:r w:rsidR="0040192D" w:rsidRPr="00DB4A85">
        <w:rPr>
          <w:sz w:val="22"/>
        </w:rPr>
        <w:br/>
      </w:r>
      <w:r w:rsidRPr="00DB4A85">
        <w:rPr>
          <w:sz w:val="22"/>
        </w:rPr>
        <w:t>Mais pour y arriver, dépi</w:t>
      </w:r>
      <w:r w:rsidR="005E0648" w:rsidRPr="00DB4A85">
        <w:rPr>
          <w:sz w:val="22"/>
        </w:rPr>
        <w:t xml:space="preserve">ster </w:t>
      </w:r>
      <w:r w:rsidRPr="00DB4A85">
        <w:rPr>
          <w:sz w:val="22"/>
        </w:rPr>
        <w:t>les patients qui s'ignorent encore est indispensable</w:t>
      </w:r>
      <w:r w:rsidR="005E0648" w:rsidRPr="00DB4A85">
        <w:rPr>
          <w:sz w:val="22"/>
        </w:rPr>
        <w:t>.</w:t>
      </w:r>
      <w:r w:rsidR="002E325E">
        <w:rPr>
          <w:sz w:val="22"/>
        </w:rPr>
        <w:br/>
        <w:t>Il n’existe pas de vaccin contre l’hépatite C.</w:t>
      </w:r>
    </w:p>
    <w:p w:rsidR="003B071C" w:rsidRPr="00DB4A85" w:rsidRDefault="003B071C" w:rsidP="007C7317">
      <w:pPr>
        <w:pStyle w:val="NormalWeb"/>
        <w:jc w:val="center"/>
        <w:rPr>
          <w:sz w:val="22"/>
        </w:rPr>
      </w:pPr>
      <w:r w:rsidRPr="00DB4A85">
        <w:rPr>
          <w:b/>
          <w:color w:val="548DD4" w:themeColor="text2" w:themeTint="99"/>
        </w:rPr>
        <w:t>Des maladies qui concernent tout le monde</w:t>
      </w:r>
    </w:p>
    <w:p w:rsidR="003B071C" w:rsidRPr="00DB4A85" w:rsidRDefault="002E325E" w:rsidP="003B071C">
      <w:pPr>
        <w:pStyle w:val="NormalWeb"/>
        <w:spacing w:after="0" w:afterAutospacing="0"/>
        <w:rPr>
          <w:sz w:val="22"/>
        </w:rPr>
      </w:pPr>
      <w:r>
        <w:rPr>
          <w:sz w:val="22"/>
        </w:rPr>
        <w:t xml:space="preserve">Les </w:t>
      </w:r>
      <w:r w:rsidR="003B071C" w:rsidRPr="00DB4A85">
        <w:rPr>
          <w:sz w:val="22"/>
        </w:rPr>
        <w:t>Hépatites B et C concernent toute la population car elles se transmettent souvent sans qu’on s’en rende compte.</w:t>
      </w:r>
      <w:r w:rsidR="003B071C" w:rsidRPr="00DB4A85">
        <w:rPr>
          <w:sz w:val="22"/>
        </w:rPr>
        <w:br/>
      </w:r>
      <w:r w:rsidR="003B071C" w:rsidRPr="00DB4A85">
        <w:rPr>
          <w:sz w:val="22"/>
        </w:rPr>
        <w:br/>
        <w:t>Hépatite C : transmission par le sang lors de :</w:t>
      </w:r>
    </w:p>
    <w:p w:rsidR="003B071C" w:rsidRPr="00DB4A85" w:rsidRDefault="003B071C" w:rsidP="003B071C">
      <w:pPr>
        <w:pStyle w:val="NormalWeb"/>
        <w:numPr>
          <w:ilvl w:val="0"/>
          <w:numId w:val="1"/>
        </w:numPr>
        <w:spacing w:before="0" w:beforeAutospacing="0"/>
        <w:ind w:left="714" w:hanging="357"/>
        <w:rPr>
          <w:sz w:val="22"/>
        </w:rPr>
      </w:pPr>
      <w:r w:rsidRPr="00DB4A85">
        <w:rPr>
          <w:sz w:val="22"/>
        </w:rPr>
        <w:t>Opérations chirurgicales ou de transfusion sanguine (avant 1992)</w:t>
      </w:r>
    </w:p>
    <w:p w:rsidR="003B071C" w:rsidRPr="00DB4A85" w:rsidRDefault="003B071C" w:rsidP="003B071C">
      <w:pPr>
        <w:pStyle w:val="NormalWeb"/>
        <w:numPr>
          <w:ilvl w:val="0"/>
          <w:numId w:val="1"/>
        </w:numPr>
        <w:rPr>
          <w:sz w:val="22"/>
        </w:rPr>
      </w:pPr>
      <w:r w:rsidRPr="00DB4A85">
        <w:rPr>
          <w:sz w:val="22"/>
        </w:rPr>
        <w:t>Tatouages, piercings.</w:t>
      </w:r>
    </w:p>
    <w:p w:rsidR="003B071C" w:rsidRPr="00DB4A85" w:rsidRDefault="003B071C" w:rsidP="003B071C">
      <w:pPr>
        <w:pStyle w:val="NormalWeb"/>
        <w:numPr>
          <w:ilvl w:val="0"/>
          <w:numId w:val="1"/>
        </w:numPr>
        <w:rPr>
          <w:sz w:val="22"/>
        </w:rPr>
      </w:pPr>
      <w:r w:rsidRPr="00DB4A85">
        <w:rPr>
          <w:sz w:val="22"/>
        </w:rPr>
        <w:t>Partage d’objets de toilette contaminés (rasoir, brosse à dent,…)</w:t>
      </w:r>
    </w:p>
    <w:p w:rsidR="003B071C" w:rsidRPr="00DB4A85" w:rsidRDefault="003B071C" w:rsidP="003B071C">
      <w:pPr>
        <w:pStyle w:val="NormalWeb"/>
        <w:numPr>
          <w:ilvl w:val="0"/>
          <w:numId w:val="1"/>
        </w:numPr>
        <w:rPr>
          <w:sz w:val="22"/>
        </w:rPr>
      </w:pPr>
      <w:r w:rsidRPr="00DB4A85">
        <w:rPr>
          <w:sz w:val="22"/>
        </w:rPr>
        <w:t>Partage de matériel de consommation de drogues.</w:t>
      </w:r>
    </w:p>
    <w:p w:rsidR="003B071C" w:rsidRPr="00DB4A85" w:rsidRDefault="003B071C" w:rsidP="003B071C">
      <w:pPr>
        <w:pStyle w:val="NormalWeb"/>
        <w:rPr>
          <w:sz w:val="22"/>
        </w:rPr>
      </w:pPr>
      <w:r w:rsidRPr="00DB4A85">
        <w:rPr>
          <w:sz w:val="22"/>
        </w:rPr>
        <w:t>Hépatite B : transmission par le sang, les sécrétions sexuelles, la salive et de la mère à l’enfant au moment de l’accouchement.</w:t>
      </w:r>
    </w:p>
    <w:p w:rsidR="0050211A" w:rsidRPr="00DB4A85" w:rsidRDefault="0050211A" w:rsidP="0050211A">
      <w:pPr>
        <w:pStyle w:val="NormalWeb"/>
        <w:jc w:val="center"/>
        <w:rPr>
          <w:b/>
          <w:color w:val="548DD4" w:themeColor="text2" w:themeTint="99"/>
        </w:rPr>
      </w:pPr>
      <w:r w:rsidRPr="00DB4A85">
        <w:rPr>
          <w:b/>
          <w:color w:val="548DD4" w:themeColor="text2" w:themeTint="99"/>
        </w:rPr>
        <w:t>Des maladies silencieuses</w:t>
      </w:r>
    </w:p>
    <w:p w:rsidR="004D6155" w:rsidRPr="00DB4A85" w:rsidRDefault="00D36DBF" w:rsidP="004D6155">
      <w:pPr>
        <w:pStyle w:val="NormalWeb"/>
        <w:spacing w:after="0" w:afterAutospacing="0"/>
        <w:rPr>
          <w:b/>
          <w:sz w:val="22"/>
        </w:rPr>
      </w:pPr>
      <w:r w:rsidRPr="00DB4A85">
        <w:rPr>
          <w:sz w:val="22"/>
        </w:rPr>
        <w:t xml:space="preserve">Les hépatites virales sont </w:t>
      </w:r>
      <w:r w:rsidR="0050211A" w:rsidRPr="00DB4A85">
        <w:rPr>
          <w:sz w:val="22"/>
        </w:rPr>
        <w:t>des maladies</w:t>
      </w:r>
      <w:r w:rsidR="006C175D" w:rsidRPr="00DB4A85">
        <w:rPr>
          <w:sz w:val="22"/>
        </w:rPr>
        <w:t xml:space="preserve"> dites « </w:t>
      </w:r>
      <w:r w:rsidR="0050211A" w:rsidRPr="00DB4A85">
        <w:rPr>
          <w:sz w:val="22"/>
        </w:rPr>
        <w:t>silencieuses</w:t>
      </w:r>
      <w:r w:rsidR="006C175D" w:rsidRPr="00DB4A85">
        <w:rPr>
          <w:sz w:val="22"/>
        </w:rPr>
        <w:t> » car elles ne donnent pas de symptômes, à part de la fatigue, dans certains cas.</w:t>
      </w:r>
      <w:r w:rsidR="00CD1A91" w:rsidRPr="00DB4A85">
        <w:rPr>
          <w:sz w:val="22"/>
        </w:rPr>
        <w:t xml:space="preserve"> </w:t>
      </w:r>
      <w:r w:rsidR="004D6155" w:rsidRPr="00DB4A85">
        <w:rPr>
          <w:sz w:val="22"/>
        </w:rPr>
        <w:br/>
      </w:r>
      <w:r w:rsidR="00CD1A91" w:rsidRPr="00DB4A85">
        <w:rPr>
          <w:sz w:val="22"/>
        </w:rPr>
        <w:t>Tellement silencieuses qu’en France,</w:t>
      </w:r>
      <w:r w:rsidR="00CD1A91" w:rsidRPr="00DB4A85">
        <w:rPr>
          <w:b/>
          <w:sz w:val="22"/>
        </w:rPr>
        <w:t xml:space="preserve"> </w:t>
      </w:r>
    </w:p>
    <w:p w:rsidR="00DB4A85" w:rsidRPr="00DB4A85" w:rsidRDefault="00CD1A91" w:rsidP="00DB4A85">
      <w:pPr>
        <w:pStyle w:val="NormalWeb"/>
        <w:spacing w:after="0" w:afterAutospacing="0"/>
        <w:jc w:val="center"/>
        <w:rPr>
          <w:b/>
          <w:sz w:val="22"/>
        </w:rPr>
      </w:pPr>
      <w:r w:rsidRPr="00DB4A85">
        <w:rPr>
          <w:b/>
          <w:sz w:val="22"/>
        </w:rPr>
        <w:t xml:space="preserve">300 000 personnes souffrent d’hépatite B </w:t>
      </w:r>
      <w:r w:rsidR="008C1187">
        <w:rPr>
          <w:b/>
          <w:sz w:val="22"/>
        </w:rPr>
        <w:t>mais</w:t>
      </w:r>
      <w:r w:rsidRPr="00DB4A85">
        <w:rPr>
          <w:b/>
          <w:sz w:val="22"/>
        </w:rPr>
        <w:t xml:space="preserve"> plus de 150 000 l’ignorent encore !</w:t>
      </w:r>
      <w:r w:rsidRPr="00DB4A85">
        <w:rPr>
          <w:b/>
          <w:sz w:val="22"/>
        </w:rPr>
        <w:br/>
        <w:t>75 000 personnes ignorent qu’elles ont une hépatite C !</w:t>
      </w:r>
    </w:p>
    <w:p w:rsidR="007C7317" w:rsidRPr="00DB4A85" w:rsidRDefault="00175B3B" w:rsidP="00DB4A85">
      <w:pPr>
        <w:pStyle w:val="NormalWeb"/>
        <w:spacing w:after="0" w:afterAutospacing="0"/>
        <w:jc w:val="center"/>
        <w:rPr>
          <w:sz w:val="22"/>
        </w:rPr>
      </w:pPr>
      <w:r w:rsidRPr="00DB4A85">
        <w:rPr>
          <w:sz w:val="22"/>
        </w:rPr>
        <w:t>Des chiffres d’autant plus insupportables que des moyens de prévention et des traitements efficaces existent.</w:t>
      </w:r>
    </w:p>
    <w:p w:rsidR="000172B0" w:rsidRPr="00DB4A85" w:rsidRDefault="000172B0" w:rsidP="000172B0">
      <w:pPr>
        <w:pStyle w:val="NormalWeb"/>
        <w:jc w:val="center"/>
        <w:rPr>
          <w:b/>
          <w:color w:val="548DD4" w:themeColor="text2" w:themeTint="99"/>
        </w:rPr>
      </w:pPr>
      <w:r w:rsidRPr="00DB4A85">
        <w:rPr>
          <w:b/>
          <w:color w:val="548DD4" w:themeColor="text2" w:themeTint="99"/>
        </w:rPr>
        <w:t>Les risques d’un dépistage tardif</w:t>
      </w:r>
    </w:p>
    <w:p w:rsidR="00DB4A85" w:rsidRDefault="000172B0" w:rsidP="000172B0">
      <w:pPr>
        <w:pStyle w:val="NormalWeb"/>
        <w:rPr>
          <w:sz w:val="22"/>
        </w:rPr>
      </w:pPr>
      <w:r w:rsidRPr="00DB4A85">
        <w:rPr>
          <w:sz w:val="22"/>
        </w:rPr>
        <w:t>Les hépatites B et C sont des maladies virales qui sont responsables, sous leur forme chronique, d’</w:t>
      </w:r>
      <w:r w:rsidR="008C1187">
        <w:rPr>
          <w:sz w:val="22"/>
        </w:rPr>
        <w:t xml:space="preserve">une </w:t>
      </w:r>
      <w:r w:rsidRPr="00DB4A85">
        <w:rPr>
          <w:sz w:val="22"/>
        </w:rPr>
        <w:t xml:space="preserve">inflammation du foie pouvant évoluer vers une cirrhose et un cancer du foie si elles ne sont pas traitées à temps. </w:t>
      </w:r>
    </w:p>
    <w:p w:rsidR="00DB4A85" w:rsidRDefault="00DB4A85">
      <w:pPr>
        <w:rPr>
          <w:rFonts w:ascii="Times New Roman" w:eastAsia="Times New Roman" w:hAnsi="Times New Roman" w:cs="Times New Roman"/>
          <w:szCs w:val="24"/>
          <w:lang w:eastAsia="fr-FR"/>
        </w:rPr>
      </w:pPr>
      <w:r>
        <w:br w:type="page"/>
      </w:r>
    </w:p>
    <w:p w:rsidR="000172B0" w:rsidRPr="00DB4A85" w:rsidRDefault="000172B0" w:rsidP="000172B0">
      <w:pPr>
        <w:pStyle w:val="NormalWeb"/>
        <w:jc w:val="center"/>
        <w:rPr>
          <w:b/>
          <w:color w:val="548DD4" w:themeColor="text2" w:themeTint="99"/>
        </w:rPr>
      </w:pPr>
      <w:r w:rsidRPr="00DB4A85">
        <w:rPr>
          <w:b/>
          <w:color w:val="548DD4" w:themeColor="text2" w:themeTint="99"/>
        </w:rPr>
        <w:lastRenderedPageBreak/>
        <w:t>Le dépistage des hépatites B et C c’est simple.</w:t>
      </w:r>
    </w:p>
    <w:p w:rsidR="000172B0" w:rsidRPr="00DB4A85" w:rsidRDefault="000172B0" w:rsidP="000172B0">
      <w:pPr>
        <w:pStyle w:val="NormalWeb"/>
        <w:rPr>
          <w:sz w:val="22"/>
        </w:rPr>
      </w:pPr>
      <w:r w:rsidRPr="00DB4A85">
        <w:rPr>
          <w:sz w:val="22"/>
        </w:rPr>
        <w:t>Le dépistage peut être réalisé par prise de sang (</w:t>
      </w:r>
      <w:r w:rsidR="007C7317" w:rsidRPr="00DB4A85">
        <w:rPr>
          <w:sz w:val="22"/>
        </w:rPr>
        <w:t>prescrite</w:t>
      </w:r>
      <w:r w:rsidRPr="00DB4A85">
        <w:rPr>
          <w:sz w:val="22"/>
        </w:rPr>
        <w:t xml:space="preserve"> par un médecin) dans n’importe quel laboratoire d’analyses médicales. </w:t>
      </w:r>
      <w:r w:rsidR="004D6155" w:rsidRPr="00DB4A85">
        <w:rPr>
          <w:sz w:val="22"/>
        </w:rPr>
        <w:br/>
      </w:r>
      <w:r w:rsidRPr="00DB4A85">
        <w:rPr>
          <w:sz w:val="22"/>
        </w:rPr>
        <w:t>Le dépistage peut</w:t>
      </w:r>
      <w:r w:rsidR="001C4B2D" w:rsidRPr="00DB4A85">
        <w:rPr>
          <w:sz w:val="22"/>
        </w:rPr>
        <w:t xml:space="preserve"> aussi être réalisé dans d’autres structures comme par exemple les CeGIDD </w:t>
      </w:r>
      <w:r w:rsidR="001C4B2D" w:rsidRPr="00DB4A85">
        <w:rPr>
          <w:i/>
          <w:sz w:val="20"/>
        </w:rPr>
        <w:t>(Centre Gratuit d'Information, de Dépistage et de Diagnostic des infections par le virus de l'immunodéficience humaine (VIH), les hépatites virales et les infections sexuellement transmissibles)</w:t>
      </w:r>
      <w:r w:rsidR="001C4B2D" w:rsidRPr="00DB4A85">
        <w:rPr>
          <w:sz w:val="22"/>
        </w:rPr>
        <w:t>, par bilan sanguin ou</w:t>
      </w:r>
      <w:r w:rsidR="00E62891">
        <w:rPr>
          <w:sz w:val="22"/>
        </w:rPr>
        <w:t>, dans certains cas,</w:t>
      </w:r>
      <w:r w:rsidR="001C4B2D" w:rsidRPr="00DB4A85">
        <w:rPr>
          <w:sz w:val="22"/>
        </w:rPr>
        <w:t xml:space="preserve"> grâce à un TROD </w:t>
      </w:r>
      <w:r w:rsidR="001C4B2D" w:rsidRPr="00DB4A85">
        <w:rPr>
          <w:i/>
          <w:sz w:val="20"/>
        </w:rPr>
        <w:t>(Test Rapide d’Orientation Diagnostique).</w:t>
      </w:r>
    </w:p>
    <w:p w:rsidR="001C4B2D" w:rsidRPr="00DB4A85" w:rsidRDefault="001C4B2D" w:rsidP="000172B0">
      <w:pPr>
        <w:pStyle w:val="NormalWeb"/>
        <w:rPr>
          <w:sz w:val="22"/>
        </w:rPr>
      </w:pPr>
      <w:r w:rsidRPr="00DB4A85">
        <w:rPr>
          <w:sz w:val="22"/>
        </w:rPr>
        <w:t>Tout adulte doit faire une sérologie de l’hépatite C une fois dans sa vie pour savoir s’il a été infecté ou non par le virus.</w:t>
      </w:r>
    </w:p>
    <w:p w:rsidR="001C4B2D" w:rsidRPr="00DB4A85" w:rsidRDefault="001C4B2D" w:rsidP="004D6155">
      <w:pPr>
        <w:pStyle w:val="NormalWeb"/>
        <w:jc w:val="center"/>
        <w:rPr>
          <w:b/>
          <w:color w:val="548DD4" w:themeColor="text2" w:themeTint="99"/>
        </w:rPr>
      </w:pPr>
      <w:r w:rsidRPr="00DB4A85">
        <w:rPr>
          <w:b/>
          <w:color w:val="548DD4" w:themeColor="text2" w:themeTint="99"/>
        </w:rPr>
        <w:t xml:space="preserve">Aujourd'hui, on guérit de l'hépatite C </w:t>
      </w:r>
    </w:p>
    <w:p w:rsidR="001C4B2D" w:rsidRPr="00DB4A85" w:rsidRDefault="001C4B2D" w:rsidP="007C7317">
      <w:pPr>
        <w:pStyle w:val="NormalWeb"/>
        <w:rPr>
          <w:sz w:val="22"/>
        </w:rPr>
      </w:pPr>
      <w:r w:rsidRPr="00DB4A85">
        <w:rPr>
          <w:sz w:val="22"/>
        </w:rPr>
        <w:t>Il n'existe pas de vaccin de l'hépatite C. En revanche, il existe des traitements simples et bie</w:t>
      </w:r>
      <w:r w:rsidR="002E325E">
        <w:rPr>
          <w:sz w:val="22"/>
        </w:rPr>
        <w:t xml:space="preserve">n </w:t>
      </w:r>
      <w:r w:rsidRPr="00DB4A85">
        <w:rPr>
          <w:sz w:val="22"/>
        </w:rPr>
        <w:t xml:space="preserve">tolérés, sous forme de comprimés qui permettent de guérir l'hépatite C en 2 à 3 mois. </w:t>
      </w:r>
      <w:r w:rsidR="00DD5B61">
        <w:rPr>
          <w:sz w:val="22"/>
        </w:rPr>
        <w:br/>
      </w:r>
      <w:r w:rsidR="00DD5B61">
        <w:rPr>
          <w:sz w:val="22"/>
        </w:rPr>
        <w:br/>
      </w:r>
      <w:r w:rsidRPr="00DB4A85">
        <w:rPr>
          <w:sz w:val="22"/>
        </w:rPr>
        <w:t>Plus le traitement est effectué rapidement après l'infection, plu</w:t>
      </w:r>
      <w:r w:rsidR="002E325E">
        <w:rPr>
          <w:sz w:val="22"/>
        </w:rPr>
        <w:t xml:space="preserve">s les chances de guérison sont </w:t>
      </w:r>
      <w:r w:rsidRPr="00DB4A85">
        <w:rPr>
          <w:sz w:val="22"/>
        </w:rPr>
        <w:t>importantes. Plus on attend, plus les lésions du foie peuvent apparaî</w:t>
      </w:r>
      <w:r w:rsidR="002E325E">
        <w:rPr>
          <w:sz w:val="22"/>
        </w:rPr>
        <w:t xml:space="preserve">tre et évoluer en cirrhose </w:t>
      </w:r>
      <w:r w:rsidRPr="00DB4A85">
        <w:rPr>
          <w:sz w:val="22"/>
        </w:rPr>
        <w:t xml:space="preserve">et cancer du foie. </w:t>
      </w:r>
      <w:r w:rsidR="00DD5B61">
        <w:rPr>
          <w:sz w:val="22"/>
        </w:rPr>
        <w:br/>
      </w:r>
      <w:r w:rsidR="00DD5B61">
        <w:rPr>
          <w:sz w:val="22"/>
        </w:rPr>
        <w:br/>
      </w:r>
      <w:r w:rsidRPr="00DB4A85">
        <w:rPr>
          <w:sz w:val="22"/>
        </w:rPr>
        <w:t xml:space="preserve">60000 personnes ont pu guérir de l'hépatite </w:t>
      </w:r>
      <w:r w:rsidR="002E325E">
        <w:rPr>
          <w:sz w:val="22"/>
        </w:rPr>
        <w:t>C grâce à ces nouveaux traite</w:t>
      </w:r>
      <w:r w:rsidRPr="00DB4A85">
        <w:rPr>
          <w:sz w:val="22"/>
        </w:rPr>
        <w:t xml:space="preserve">ments entre 2014 et 2017. </w:t>
      </w:r>
      <w:r w:rsidR="002E325E">
        <w:rPr>
          <w:sz w:val="22"/>
        </w:rPr>
        <w:br/>
      </w:r>
      <w:r w:rsidRPr="00DB4A85">
        <w:rPr>
          <w:sz w:val="22"/>
        </w:rPr>
        <w:t>Des actions sont indispensables pou</w:t>
      </w:r>
      <w:r w:rsidR="002E325E">
        <w:rPr>
          <w:sz w:val="22"/>
        </w:rPr>
        <w:t>r consolider les acquis et ac</w:t>
      </w:r>
      <w:r w:rsidRPr="00DB4A85">
        <w:rPr>
          <w:sz w:val="22"/>
        </w:rPr>
        <w:t xml:space="preserve">célérer la prise en charge de l'hépatite C. </w:t>
      </w:r>
    </w:p>
    <w:p w:rsidR="001C4B2D" w:rsidRPr="00DB4A85" w:rsidRDefault="001C4B2D" w:rsidP="007C7317">
      <w:pPr>
        <w:pStyle w:val="NormalWeb"/>
        <w:jc w:val="center"/>
        <w:rPr>
          <w:b/>
          <w:sz w:val="22"/>
        </w:rPr>
      </w:pPr>
      <w:r w:rsidRPr="00DB4A85">
        <w:rPr>
          <w:b/>
          <w:sz w:val="22"/>
        </w:rPr>
        <w:t>L'élimination de l'hépatite C est un enjeu de santé publique.</w:t>
      </w:r>
    </w:p>
    <w:p w:rsidR="00DB4A85" w:rsidRDefault="00DB4A85" w:rsidP="00D36DBF">
      <w:pPr>
        <w:pStyle w:val="NormalWeb"/>
        <w:jc w:val="center"/>
        <w:rPr>
          <w:b/>
          <w:color w:val="548DD4" w:themeColor="text2" w:themeTint="99"/>
        </w:rPr>
      </w:pPr>
    </w:p>
    <w:p w:rsidR="00D36DBF" w:rsidRPr="000A5FE0" w:rsidRDefault="00D36DBF" w:rsidP="00D36DBF">
      <w:pPr>
        <w:pStyle w:val="NormalWeb"/>
        <w:jc w:val="center"/>
        <w:rPr>
          <w:b/>
          <w:color w:val="548DD4" w:themeColor="text2" w:themeTint="99"/>
          <w:sz w:val="28"/>
        </w:rPr>
      </w:pPr>
      <w:r w:rsidRPr="000A5FE0">
        <w:rPr>
          <w:b/>
          <w:color w:val="548DD4" w:themeColor="text2" w:themeTint="99"/>
          <w:sz w:val="28"/>
        </w:rPr>
        <w:t xml:space="preserve">Une semaine </w:t>
      </w:r>
      <w:r w:rsidR="00175B3B" w:rsidRPr="000A5FE0">
        <w:rPr>
          <w:b/>
          <w:color w:val="548DD4" w:themeColor="text2" w:themeTint="99"/>
          <w:sz w:val="28"/>
        </w:rPr>
        <w:t xml:space="preserve">guadeloupéenne </w:t>
      </w:r>
      <w:r w:rsidRPr="000A5FE0">
        <w:rPr>
          <w:b/>
          <w:color w:val="548DD4" w:themeColor="text2" w:themeTint="99"/>
          <w:sz w:val="28"/>
        </w:rPr>
        <w:t>pour encourager au dépistage</w:t>
      </w:r>
    </w:p>
    <w:p w:rsidR="00593B6D" w:rsidRPr="00DB4A85" w:rsidRDefault="00DD5B61" w:rsidP="00593B6D">
      <w:pPr>
        <w:pStyle w:val="NormalWeb"/>
        <w:rPr>
          <w:sz w:val="22"/>
        </w:rPr>
      </w:pPr>
      <w:r>
        <w:rPr>
          <w:sz w:val="22"/>
        </w:rPr>
        <w:br/>
      </w:r>
      <w:r w:rsidR="00175B3B" w:rsidRPr="00DB4A85">
        <w:rPr>
          <w:sz w:val="22"/>
        </w:rPr>
        <w:t>En Guadeloupe,</w:t>
      </w:r>
    </w:p>
    <w:p w:rsidR="00175B3B" w:rsidRPr="00DB4A85" w:rsidRDefault="00935DF1" w:rsidP="00593B6D">
      <w:pPr>
        <w:pStyle w:val="NormalWeb"/>
        <w:rPr>
          <w:b/>
          <w:sz w:val="22"/>
        </w:rPr>
      </w:pPr>
      <w:r w:rsidRPr="00DB4A85">
        <w:rPr>
          <w:sz w:val="22"/>
        </w:rPr>
        <w:t xml:space="preserve"> </w:t>
      </w:r>
      <w:r w:rsidR="00593B6D" w:rsidRPr="00DB4A85">
        <w:rPr>
          <w:sz w:val="22"/>
        </w:rPr>
        <w:t>La</w:t>
      </w:r>
      <w:r w:rsidRPr="00DB4A85">
        <w:rPr>
          <w:sz w:val="22"/>
        </w:rPr>
        <w:t xml:space="preserve"> prévalence de l’hépatite C est de 0,55%, comme en France </w:t>
      </w:r>
      <w:r w:rsidR="003B071C" w:rsidRPr="00DB4A85">
        <w:rPr>
          <w:sz w:val="22"/>
        </w:rPr>
        <w:t xml:space="preserve">métropolitaine. </w:t>
      </w:r>
      <w:r w:rsidR="00593B6D" w:rsidRPr="00DB4A85">
        <w:rPr>
          <w:sz w:val="22"/>
        </w:rPr>
        <w:br/>
      </w:r>
      <w:r w:rsidR="00593B6D" w:rsidRPr="00DB4A85">
        <w:rPr>
          <w:b/>
          <w:sz w:val="22"/>
        </w:rPr>
        <w:t xml:space="preserve">On </w:t>
      </w:r>
      <w:r w:rsidR="00933054">
        <w:rPr>
          <w:b/>
          <w:sz w:val="22"/>
        </w:rPr>
        <w:t xml:space="preserve">peut </w:t>
      </w:r>
      <w:r w:rsidR="00810390">
        <w:rPr>
          <w:b/>
          <w:sz w:val="22"/>
        </w:rPr>
        <w:t xml:space="preserve">ainsi </w:t>
      </w:r>
      <w:r w:rsidR="00593B6D" w:rsidRPr="00DB4A85">
        <w:rPr>
          <w:b/>
          <w:sz w:val="22"/>
        </w:rPr>
        <w:t>estime</w:t>
      </w:r>
      <w:r w:rsidR="00933054">
        <w:rPr>
          <w:b/>
          <w:sz w:val="22"/>
        </w:rPr>
        <w:t>r</w:t>
      </w:r>
      <w:r w:rsidR="00593B6D" w:rsidRPr="00DB4A85">
        <w:rPr>
          <w:b/>
          <w:sz w:val="22"/>
        </w:rPr>
        <w:t xml:space="preserve"> à </w:t>
      </w:r>
      <w:r w:rsidR="003B071C" w:rsidRPr="00DB4A85">
        <w:rPr>
          <w:b/>
          <w:sz w:val="22"/>
        </w:rPr>
        <w:t>2</w:t>
      </w:r>
      <w:r w:rsidR="00593B6D" w:rsidRPr="00DB4A85">
        <w:rPr>
          <w:b/>
          <w:sz w:val="22"/>
        </w:rPr>
        <w:t> </w:t>
      </w:r>
      <w:r w:rsidR="003B071C" w:rsidRPr="00DB4A85">
        <w:rPr>
          <w:b/>
          <w:sz w:val="22"/>
        </w:rPr>
        <w:t>200</w:t>
      </w:r>
      <w:r w:rsidR="00593B6D" w:rsidRPr="00DB4A85">
        <w:rPr>
          <w:b/>
          <w:sz w:val="22"/>
        </w:rPr>
        <w:t xml:space="preserve"> le nombre de </w:t>
      </w:r>
      <w:r w:rsidR="00E62891">
        <w:rPr>
          <w:b/>
          <w:sz w:val="22"/>
        </w:rPr>
        <w:t>G</w:t>
      </w:r>
      <w:r w:rsidR="003B071C" w:rsidRPr="00DB4A85">
        <w:rPr>
          <w:b/>
          <w:sz w:val="22"/>
        </w:rPr>
        <w:t>uadeloupéen(ne)s porteurs d’une hépatite C</w:t>
      </w:r>
      <w:r w:rsidR="00E62891">
        <w:rPr>
          <w:b/>
          <w:sz w:val="22"/>
        </w:rPr>
        <w:t> ;</w:t>
      </w:r>
      <w:r w:rsidR="003B071C" w:rsidRPr="00DB4A85">
        <w:rPr>
          <w:b/>
          <w:sz w:val="22"/>
        </w:rPr>
        <w:t xml:space="preserve"> </w:t>
      </w:r>
      <w:r w:rsidR="000A5FE0">
        <w:rPr>
          <w:b/>
          <w:sz w:val="22"/>
        </w:rPr>
        <w:t>p</w:t>
      </w:r>
      <w:r w:rsidR="00593B6D" w:rsidRPr="00DB4A85">
        <w:rPr>
          <w:b/>
          <w:sz w:val="22"/>
        </w:rPr>
        <w:t>o</w:t>
      </w:r>
      <w:r w:rsidR="000A5FE0">
        <w:rPr>
          <w:b/>
          <w:sz w:val="22"/>
        </w:rPr>
        <w:t>u</w:t>
      </w:r>
      <w:r w:rsidR="00593B6D" w:rsidRPr="00DB4A85">
        <w:rPr>
          <w:b/>
          <w:sz w:val="22"/>
        </w:rPr>
        <w:t>r</w:t>
      </w:r>
      <w:r w:rsidR="000A5FE0">
        <w:rPr>
          <w:b/>
          <w:sz w:val="22"/>
        </w:rPr>
        <w:t>tant</w:t>
      </w:r>
      <w:r w:rsidR="00593B6D" w:rsidRPr="00DB4A85">
        <w:rPr>
          <w:b/>
          <w:sz w:val="22"/>
        </w:rPr>
        <w:t>,  un grand nombre d’entre eux l’</w:t>
      </w:r>
      <w:r w:rsidR="000A5FE0">
        <w:rPr>
          <w:b/>
          <w:sz w:val="22"/>
        </w:rPr>
        <w:t>ignorent</w:t>
      </w:r>
      <w:r w:rsidR="00DC684B" w:rsidRPr="00DB4A85">
        <w:rPr>
          <w:b/>
          <w:sz w:val="22"/>
        </w:rPr>
        <w:t> !</w:t>
      </w:r>
    </w:p>
    <w:p w:rsidR="00593B6D" w:rsidRPr="00DB4A85" w:rsidRDefault="00593B6D" w:rsidP="00593B6D">
      <w:pPr>
        <w:pStyle w:val="NormalWeb"/>
        <w:rPr>
          <w:sz w:val="22"/>
        </w:rPr>
      </w:pPr>
      <w:r w:rsidRPr="00DB4A85">
        <w:rPr>
          <w:sz w:val="22"/>
        </w:rPr>
        <w:t>La prévalence de l’</w:t>
      </w:r>
      <w:r w:rsidR="00DB4A85">
        <w:rPr>
          <w:sz w:val="22"/>
        </w:rPr>
        <w:t xml:space="preserve">hépatite B est quant à elle, de 1,41%, soit </w:t>
      </w:r>
      <w:r w:rsidRPr="00933054">
        <w:rPr>
          <w:sz w:val="22"/>
        </w:rPr>
        <w:t>3 fois plus élevée qu’en France métropolitaine.</w:t>
      </w:r>
      <w:r w:rsidR="00DB4A85">
        <w:rPr>
          <w:sz w:val="22"/>
        </w:rPr>
        <w:br/>
      </w:r>
      <w:r w:rsidR="00DB4A85" w:rsidRPr="00933054">
        <w:rPr>
          <w:b/>
          <w:sz w:val="22"/>
        </w:rPr>
        <w:t xml:space="preserve">Elle a cependant diminué de moitié depuis l’introduction de la vaccination dans le calendrier vaccinal des nourrissons </w:t>
      </w:r>
      <w:r w:rsidR="00933054" w:rsidRPr="00933054">
        <w:rPr>
          <w:b/>
          <w:sz w:val="22"/>
        </w:rPr>
        <w:t>de Guadeloupe</w:t>
      </w:r>
      <w:r w:rsidR="00933054" w:rsidRPr="00933054">
        <w:rPr>
          <w:sz w:val="22"/>
        </w:rPr>
        <w:t xml:space="preserve"> </w:t>
      </w:r>
      <w:r w:rsidR="00DB4A85" w:rsidRPr="00933054">
        <w:rPr>
          <w:sz w:val="22"/>
        </w:rPr>
        <w:t>au début des années 90</w:t>
      </w:r>
      <w:r w:rsidR="00933054" w:rsidRPr="00933054">
        <w:rPr>
          <w:sz w:val="22"/>
        </w:rPr>
        <w:t>.</w:t>
      </w:r>
      <w:r w:rsidRPr="00933054">
        <w:rPr>
          <w:sz w:val="22"/>
        </w:rPr>
        <w:br/>
      </w:r>
      <w:r w:rsidRPr="00DB4A85">
        <w:rPr>
          <w:b/>
          <w:sz w:val="22"/>
        </w:rPr>
        <w:t xml:space="preserve">On </w:t>
      </w:r>
      <w:r w:rsidR="00933054">
        <w:rPr>
          <w:b/>
          <w:sz w:val="22"/>
        </w:rPr>
        <w:t xml:space="preserve">peut </w:t>
      </w:r>
      <w:r w:rsidRPr="00DB4A85">
        <w:rPr>
          <w:b/>
          <w:sz w:val="22"/>
        </w:rPr>
        <w:t>estime</w:t>
      </w:r>
      <w:r w:rsidR="00933054">
        <w:rPr>
          <w:b/>
          <w:sz w:val="22"/>
        </w:rPr>
        <w:t>r</w:t>
      </w:r>
      <w:r w:rsidR="00DD5B61">
        <w:rPr>
          <w:b/>
          <w:sz w:val="22"/>
        </w:rPr>
        <w:t xml:space="preserve"> à près de 6</w:t>
      </w:r>
      <w:r w:rsidR="00E62891">
        <w:rPr>
          <w:b/>
          <w:sz w:val="22"/>
        </w:rPr>
        <w:t xml:space="preserve"> </w:t>
      </w:r>
      <w:r w:rsidR="00DD5B61">
        <w:rPr>
          <w:b/>
          <w:sz w:val="22"/>
        </w:rPr>
        <w:t>000</w:t>
      </w:r>
      <w:r w:rsidRPr="00DB4A85">
        <w:rPr>
          <w:b/>
          <w:sz w:val="22"/>
        </w:rPr>
        <w:t xml:space="preserve"> le nombre de </w:t>
      </w:r>
      <w:r w:rsidR="00E62891">
        <w:rPr>
          <w:b/>
          <w:sz w:val="22"/>
        </w:rPr>
        <w:t>G</w:t>
      </w:r>
      <w:r w:rsidRPr="00DB4A85">
        <w:rPr>
          <w:b/>
          <w:sz w:val="22"/>
        </w:rPr>
        <w:t>uadeloupéen(ne)s porteurs d’une hépatite B</w:t>
      </w:r>
      <w:r w:rsidR="00E62891">
        <w:rPr>
          <w:b/>
          <w:sz w:val="22"/>
        </w:rPr>
        <w:t> ;</w:t>
      </w:r>
      <w:r w:rsidRPr="00DB4A85">
        <w:rPr>
          <w:b/>
          <w:sz w:val="22"/>
        </w:rPr>
        <w:t xml:space="preserve"> </w:t>
      </w:r>
      <w:r w:rsidR="000A5FE0">
        <w:rPr>
          <w:b/>
          <w:sz w:val="22"/>
        </w:rPr>
        <w:t>p</w:t>
      </w:r>
      <w:r w:rsidR="000A5FE0" w:rsidRPr="00DB4A85">
        <w:rPr>
          <w:b/>
          <w:sz w:val="22"/>
        </w:rPr>
        <w:t>o</w:t>
      </w:r>
      <w:r w:rsidR="000A5FE0">
        <w:rPr>
          <w:b/>
          <w:sz w:val="22"/>
        </w:rPr>
        <w:t>u</w:t>
      </w:r>
      <w:r w:rsidR="000A5FE0" w:rsidRPr="00DB4A85">
        <w:rPr>
          <w:b/>
          <w:sz w:val="22"/>
        </w:rPr>
        <w:t>r</w:t>
      </w:r>
      <w:r w:rsidR="000A5FE0">
        <w:rPr>
          <w:b/>
          <w:sz w:val="22"/>
        </w:rPr>
        <w:t>tant</w:t>
      </w:r>
      <w:r w:rsidRPr="00DB4A85">
        <w:rPr>
          <w:b/>
          <w:sz w:val="22"/>
        </w:rPr>
        <w:t>, un grand nombre d’entre eux l’</w:t>
      </w:r>
      <w:r w:rsidR="000A5FE0">
        <w:rPr>
          <w:b/>
          <w:sz w:val="22"/>
        </w:rPr>
        <w:t>ignorent</w:t>
      </w:r>
      <w:r w:rsidR="00DC684B" w:rsidRPr="00DB4A85">
        <w:rPr>
          <w:b/>
          <w:sz w:val="22"/>
        </w:rPr>
        <w:t> !</w:t>
      </w:r>
    </w:p>
    <w:p w:rsidR="00DC684B" w:rsidRPr="002925B3" w:rsidRDefault="00933054" w:rsidP="00593B6D">
      <w:pPr>
        <w:pStyle w:val="NormalWeb"/>
        <w:rPr>
          <w:b/>
          <w:color w:val="548DD4" w:themeColor="text2" w:themeTint="99"/>
          <w:sz w:val="22"/>
        </w:rPr>
      </w:pPr>
      <w:r w:rsidRPr="002925B3">
        <w:rPr>
          <w:b/>
          <w:color w:val="548DD4" w:themeColor="text2" w:themeTint="99"/>
          <w:sz w:val="22"/>
        </w:rPr>
        <w:t>Les o</w:t>
      </w:r>
      <w:r w:rsidR="00DC684B" w:rsidRPr="002925B3">
        <w:rPr>
          <w:b/>
          <w:color w:val="548DD4" w:themeColor="text2" w:themeTint="99"/>
          <w:sz w:val="22"/>
        </w:rPr>
        <w:t>bjectif</w:t>
      </w:r>
      <w:r w:rsidRPr="002925B3">
        <w:rPr>
          <w:b/>
          <w:color w:val="548DD4" w:themeColor="text2" w:themeTint="99"/>
          <w:sz w:val="22"/>
        </w:rPr>
        <w:t>s</w:t>
      </w:r>
      <w:r w:rsidR="00DC684B" w:rsidRPr="002925B3">
        <w:rPr>
          <w:b/>
          <w:color w:val="548DD4" w:themeColor="text2" w:themeTint="99"/>
          <w:sz w:val="22"/>
        </w:rPr>
        <w:t xml:space="preserve"> de cette semaine</w:t>
      </w:r>
      <w:r w:rsidR="002925B3" w:rsidRPr="002925B3">
        <w:rPr>
          <w:b/>
          <w:color w:val="548DD4" w:themeColor="text2" w:themeTint="99"/>
          <w:sz w:val="22"/>
        </w:rPr>
        <w:t xml:space="preserve"> </w:t>
      </w:r>
      <w:r w:rsidR="00DC684B" w:rsidRPr="002925B3">
        <w:rPr>
          <w:b/>
          <w:color w:val="548DD4" w:themeColor="text2" w:themeTint="99"/>
          <w:sz w:val="22"/>
        </w:rPr>
        <w:t>:</w:t>
      </w:r>
    </w:p>
    <w:p w:rsidR="00DC684B" w:rsidRPr="00933054" w:rsidRDefault="00DC684B" w:rsidP="00DC684B">
      <w:pPr>
        <w:pStyle w:val="NormalWeb"/>
        <w:numPr>
          <w:ilvl w:val="0"/>
          <w:numId w:val="1"/>
        </w:numPr>
        <w:rPr>
          <w:b/>
          <w:sz w:val="22"/>
        </w:rPr>
      </w:pPr>
      <w:r w:rsidRPr="00933054">
        <w:rPr>
          <w:b/>
          <w:sz w:val="22"/>
        </w:rPr>
        <w:t>Informer la pop</w:t>
      </w:r>
      <w:r w:rsidR="00E62891">
        <w:rPr>
          <w:b/>
          <w:sz w:val="22"/>
        </w:rPr>
        <w:t>ulation guadeloupéenne sur ces deux</w:t>
      </w:r>
      <w:r w:rsidRPr="00933054">
        <w:rPr>
          <w:b/>
          <w:sz w:val="22"/>
        </w:rPr>
        <w:t xml:space="preserve"> maladies</w:t>
      </w:r>
      <w:r w:rsidR="00F80DC8" w:rsidRPr="00933054">
        <w:rPr>
          <w:b/>
          <w:sz w:val="22"/>
        </w:rPr>
        <w:t xml:space="preserve"> (risques, prévention, dépistage, traitement) </w:t>
      </w:r>
    </w:p>
    <w:p w:rsidR="00DC684B" w:rsidRPr="00933054" w:rsidRDefault="00DC684B" w:rsidP="00DC684B">
      <w:pPr>
        <w:pStyle w:val="NormalWeb"/>
        <w:numPr>
          <w:ilvl w:val="0"/>
          <w:numId w:val="1"/>
        </w:numPr>
        <w:rPr>
          <w:b/>
          <w:sz w:val="22"/>
        </w:rPr>
      </w:pPr>
      <w:r w:rsidRPr="00933054">
        <w:rPr>
          <w:b/>
          <w:sz w:val="22"/>
        </w:rPr>
        <w:t>Actualiser les connaissances des professionnels de santé sur la prise en charge des hépatites virales</w:t>
      </w:r>
      <w:r w:rsidR="00F80DC8" w:rsidRPr="00933054">
        <w:rPr>
          <w:b/>
          <w:sz w:val="22"/>
        </w:rPr>
        <w:t>.</w:t>
      </w:r>
    </w:p>
    <w:p w:rsidR="00DD5B61" w:rsidRPr="0041699E" w:rsidRDefault="00F80DC8" w:rsidP="0041699E">
      <w:pPr>
        <w:pStyle w:val="NormalWeb"/>
        <w:numPr>
          <w:ilvl w:val="0"/>
          <w:numId w:val="1"/>
        </w:numPr>
        <w:rPr>
          <w:b/>
          <w:sz w:val="22"/>
        </w:rPr>
      </w:pPr>
      <w:r w:rsidRPr="00933054">
        <w:rPr>
          <w:b/>
          <w:sz w:val="22"/>
        </w:rPr>
        <w:t xml:space="preserve">Mobiliser population et professionnels de santé </w:t>
      </w:r>
      <w:r w:rsidR="0041699E">
        <w:rPr>
          <w:b/>
          <w:sz w:val="22"/>
        </w:rPr>
        <w:t>sur le</w:t>
      </w:r>
      <w:r w:rsidRPr="00933054">
        <w:rPr>
          <w:b/>
          <w:sz w:val="22"/>
        </w:rPr>
        <w:t xml:space="preserve"> dépistage</w:t>
      </w:r>
      <w:r w:rsidR="0041699E">
        <w:rPr>
          <w:b/>
          <w:sz w:val="22"/>
        </w:rPr>
        <w:t xml:space="preserve"> des hépa</w:t>
      </w:r>
      <w:r w:rsidR="00E62891">
        <w:rPr>
          <w:b/>
          <w:sz w:val="22"/>
        </w:rPr>
        <w:t>tites B et C, notamment à Marie-</w:t>
      </w:r>
      <w:r w:rsidR="0041699E">
        <w:rPr>
          <w:b/>
          <w:sz w:val="22"/>
        </w:rPr>
        <w:t>Galante, à travers le l</w:t>
      </w:r>
      <w:r w:rsidR="00E62891">
        <w:rPr>
          <w:b/>
          <w:sz w:val="22"/>
        </w:rPr>
        <w:t>ancement d’une campagne « Marie-</w:t>
      </w:r>
      <w:r w:rsidR="0041699E">
        <w:rPr>
          <w:b/>
          <w:sz w:val="22"/>
        </w:rPr>
        <w:t>Galante sans hépatite ».</w:t>
      </w:r>
    </w:p>
    <w:p w:rsidR="00DD5B61" w:rsidRDefault="00DD5B61">
      <w:pPr>
        <w:rPr>
          <w:rFonts w:ascii="Times New Roman" w:eastAsia="Times New Roman" w:hAnsi="Times New Roman" w:cs="Times New Roman"/>
          <w:szCs w:val="24"/>
          <w:lang w:eastAsia="fr-FR"/>
        </w:rPr>
      </w:pPr>
      <w:r>
        <w:br w:type="page"/>
      </w:r>
    </w:p>
    <w:p w:rsidR="00DC684B" w:rsidRPr="00DB4A85" w:rsidRDefault="00DC684B" w:rsidP="00933054">
      <w:pPr>
        <w:pStyle w:val="NormalWeb"/>
        <w:ind w:left="720"/>
        <w:rPr>
          <w:sz w:val="22"/>
        </w:rPr>
      </w:pPr>
    </w:p>
    <w:p w:rsidR="00F80DC8" w:rsidRPr="002925B3" w:rsidRDefault="002925B3" w:rsidP="00F80DC8">
      <w:pPr>
        <w:pStyle w:val="NormalWeb"/>
        <w:rPr>
          <w:b/>
          <w:color w:val="548DD4" w:themeColor="text2" w:themeTint="99"/>
          <w:sz w:val="22"/>
        </w:rPr>
      </w:pPr>
      <w:r w:rsidRPr="002925B3">
        <w:rPr>
          <w:b/>
          <w:color w:val="548DD4" w:themeColor="text2" w:themeTint="99"/>
          <w:sz w:val="22"/>
        </w:rPr>
        <w:t>Un</w:t>
      </w:r>
      <w:r w:rsidR="00F80DC8" w:rsidRPr="002925B3">
        <w:rPr>
          <w:b/>
          <w:color w:val="548DD4" w:themeColor="text2" w:themeTint="99"/>
          <w:sz w:val="22"/>
        </w:rPr>
        <w:t xml:space="preserve"> message  simple :</w:t>
      </w:r>
    </w:p>
    <w:p w:rsidR="006F6E70" w:rsidRPr="00DB4A85" w:rsidRDefault="006F6E70" w:rsidP="00F80DC8">
      <w:pPr>
        <w:pStyle w:val="NormalWeb"/>
        <w:jc w:val="center"/>
        <w:rPr>
          <w:b/>
          <w:sz w:val="22"/>
        </w:rPr>
      </w:pPr>
      <w:r w:rsidRPr="00DB4A85">
        <w:rPr>
          <w:b/>
          <w:sz w:val="22"/>
        </w:rPr>
        <w:t>S’INFORMER !</w:t>
      </w:r>
    </w:p>
    <w:p w:rsidR="00F80DC8" w:rsidRPr="00DB4A85" w:rsidRDefault="00F80DC8" w:rsidP="00F80DC8">
      <w:pPr>
        <w:pStyle w:val="NormalWeb"/>
        <w:jc w:val="center"/>
        <w:rPr>
          <w:b/>
          <w:sz w:val="22"/>
        </w:rPr>
      </w:pPr>
      <w:r w:rsidRPr="00DB4A85">
        <w:rPr>
          <w:b/>
          <w:sz w:val="22"/>
        </w:rPr>
        <w:t>SE FAIRE DEPISTER !</w:t>
      </w:r>
    </w:p>
    <w:p w:rsidR="00933054" w:rsidRDefault="00933054" w:rsidP="006F6E70">
      <w:pPr>
        <w:pStyle w:val="NormalWeb"/>
        <w:rPr>
          <w:sz w:val="22"/>
        </w:rPr>
      </w:pPr>
    </w:p>
    <w:p w:rsidR="00933054" w:rsidRPr="002925B3" w:rsidRDefault="00933054" w:rsidP="006F6E70">
      <w:pPr>
        <w:pStyle w:val="NormalWeb"/>
        <w:rPr>
          <w:b/>
          <w:color w:val="548DD4" w:themeColor="text2" w:themeTint="99"/>
          <w:sz w:val="22"/>
        </w:rPr>
      </w:pPr>
      <w:r w:rsidRPr="002925B3">
        <w:rPr>
          <w:b/>
          <w:color w:val="548DD4" w:themeColor="text2" w:themeTint="99"/>
          <w:sz w:val="22"/>
        </w:rPr>
        <w:t>Où et comment ?</w:t>
      </w:r>
    </w:p>
    <w:p w:rsidR="006F6E70" w:rsidRPr="00DB4A85" w:rsidRDefault="006F6E70" w:rsidP="006F6E70">
      <w:pPr>
        <w:pStyle w:val="NormalWeb"/>
        <w:rPr>
          <w:b/>
          <w:sz w:val="22"/>
        </w:rPr>
      </w:pPr>
      <w:r w:rsidRPr="00DB4A85">
        <w:rPr>
          <w:b/>
          <w:sz w:val="22"/>
        </w:rPr>
        <w:t>Pour la population :</w:t>
      </w:r>
    </w:p>
    <w:p w:rsidR="006F6E70" w:rsidRPr="00DB4A85" w:rsidRDefault="00F80DC8" w:rsidP="00E16073">
      <w:pPr>
        <w:pStyle w:val="NormalWeb"/>
        <w:numPr>
          <w:ilvl w:val="0"/>
          <w:numId w:val="2"/>
        </w:numPr>
        <w:rPr>
          <w:sz w:val="22"/>
        </w:rPr>
      </w:pPr>
      <w:r w:rsidRPr="00DB4A85">
        <w:rPr>
          <w:sz w:val="22"/>
        </w:rPr>
        <w:t xml:space="preserve">En venant </w:t>
      </w:r>
      <w:r w:rsidR="006F6E70" w:rsidRPr="00DB4A85">
        <w:rPr>
          <w:sz w:val="22"/>
        </w:rPr>
        <w:t xml:space="preserve">à la rencontre des membres de l’AGFHGE (Association Guadeloupéenne de Formation en Hépato </w:t>
      </w:r>
      <w:proofErr w:type="spellStart"/>
      <w:r w:rsidR="006F6E70" w:rsidRPr="00DB4A85">
        <w:rPr>
          <w:sz w:val="22"/>
        </w:rPr>
        <w:t>Gastro</w:t>
      </w:r>
      <w:proofErr w:type="spellEnd"/>
      <w:r w:rsidR="006F6E70" w:rsidRPr="00DB4A85">
        <w:rPr>
          <w:sz w:val="22"/>
        </w:rPr>
        <w:t xml:space="preserve"> Entérologie) et de l’association SOS Hépatites Guadeloupe :</w:t>
      </w:r>
    </w:p>
    <w:p w:rsidR="00F80DC8" w:rsidRPr="00DB4A85" w:rsidRDefault="00E62891" w:rsidP="006F6E70">
      <w:pPr>
        <w:pStyle w:val="NormalWeb"/>
        <w:numPr>
          <w:ilvl w:val="0"/>
          <w:numId w:val="1"/>
        </w:numPr>
        <w:rPr>
          <w:b/>
          <w:sz w:val="22"/>
        </w:rPr>
      </w:pPr>
      <w:r>
        <w:rPr>
          <w:b/>
          <w:sz w:val="22"/>
        </w:rPr>
        <w:t>Sur le parvis de l’é</w:t>
      </w:r>
      <w:r w:rsidR="006F6E70" w:rsidRPr="00DB4A85">
        <w:rPr>
          <w:b/>
          <w:sz w:val="22"/>
        </w:rPr>
        <w:t>glise du Sacré Cœur, dimanche 10 février de 8h à 11h (information)</w:t>
      </w:r>
    </w:p>
    <w:p w:rsidR="006F6E70" w:rsidRPr="00DB4A85" w:rsidRDefault="006F6E70" w:rsidP="006F6E70">
      <w:pPr>
        <w:pStyle w:val="NormalWeb"/>
        <w:numPr>
          <w:ilvl w:val="0"/>
          <w:numId w:val="1"/>
        </w:numPr>
        <w:rPr>
          <w:b/>
          <w:sz w:val="22"/>
        </w:rPr>
      </w:pPr>
      <w:r w:rsidRPr="00DB4A85">
        <w:rPr>
          <w:b/>
          <w:sz w:val="22"/>
        </w:rPr>
        <w:t>Dans le hall du CHU mardi 12 février (information et dépistage)</w:t>
      </w:r>
    </w:p>
    <w:p w:rsidR="006F6E70" w:rsidRPr="00DB4A85" w:rsidRDefault="006F6E70" w:rsidP="006F6E70">
      <w:pPr>
        <w:pStyle w:val="NormalWeb"/>
        <w:numPr>
          <w:ilvl w:val="0"/>
          <w:numId w:val="1"/>
        </w:numPr>
        <w:rPr>
          <w:b/>
          <w:sz w:val="22"/>
        </w:rPr>
      </w:pPr>
      <w:r w:rsidRPr="00DB4A85">
        <w:rPr>
          <w:b/>
          <w:sz w:val="22"/>
        </w:rPr>
        <w:t>Dans le hall</w:t>
      </w:r>
      <w:r w:rsidR="00E62891">
        <w:rPr>
          <w:b/>
          <w:sz w:val="22"/>
        </w:rPr>
        <w:t xml:space="preserve"> de l’hôpital Ste Marie à Marie-</w:t>
      </w:r>
      <w:r w:rsidRPr="00DB4A85">
        <w:rPr>
          <w:b/>
          <w:sz w:val="22"/>
        </w:rPr>
        <w:t>Galante, mercredi 13 février de 10h à 12h</w:t>
      </w:r>
      <w:r w:rsidR="002925B3">
        <w:rPr>
          <w:b/>
          <w:sz w:val="22"/>
        </w:rPr>
        <w:t xml:space="preserve"> (information et dépistage) </w:t>
      </w:r>
      <w:r w:rsidR="002925B3" w:rsidRPr="002925B3">
        <w:rPr>
          <w:sz w:val="22"/>
        </w:rPr>
        <w:t>Navette en bus entre le stade de Grand Bourg et l’hôpital</w:t>
      </w:r>
      <w:r w:rsidR="002925B3">
        <w:rPr>
          <w:sz w:val="22"/>
        </w:rPr>
        <w:t xml:space="preserve"> toutes les 15 </w:t>
      </w:r>
      <w:r w:rsidR="002925B3" w:rsidRPr="00E62891">
        <w:rPr>
          <w:sz w:val="20"/>
        </w:rPr>
        <w:t>m</w:t>
      </w:r>
      <w:r w:rsidR="00E62891" w:rsidRPr="00E62891">
        <w:rPr>
          <w:sz w:val="20"/>
        </w:rPr>
        <w:t>i</w:t>
      </w:r>
      <w:r w:rsidR="002925B3" w:rsidRPr="00E62891">
        <w:rPr>
          <w:sz w:val="20"/>
        </w:rPr>
        <w:t>n</w:t>
      </w:r>
    </w:p>
    <w:p w:rsidR="000A5FE0" w:rsidRPr="000A5FE0" w:rsidRDefault="000A5FE0" w:rsidP="00E16073">
      <w:pPr>
        <w:pStyle w:val="NormalWeb"/>
        <w:numPr>
          <w:ilvl w:val="0"/>
          <w:numId w:val="2"/>
        </w:numPr>
        <w:rPr>
          <w:i/>
          <w:sz w:val="20"/>
        </w:rPr>
      </w:pPr>
      <w:r w:rsidRPr="000A5FE0">
        <w:rPr>
          <w:sz w:val="22"/>
        </w:rPr>
        <w:t xml:space="preserve">Mais aussi </w:t>
      </w:r>
    </w:p>
    <w:p w:rsidR="000A5FE0" w:rsidRPr="000A5FE0" w:rsidRDefault="000A5FE0" w:rsidP="000A5FE0">
      <w:pPr>
        <w:pStyle w:val="NormalWeb"/>
        <w:numPr>
          <w:ilvl w:val="1"/>
          <w:numId w:val="2"/>
        </w:numPr>
        <w:rPr>
          <w:i/>
          <w:sz w:val="20"/>
        </w:rPr>
      </w:pPr>
      <w:r w:rsidRPr="000A5FE0">
        <w:rPr>
          <w:sz w:val="22"/>
        </w:rPr>
        <w:t>e</w:t>
      </w:r>
      <w:r w:rsidR="00F80DC8" w:rsidRPr="000A5FE0">
        <w:rPr>
          <w:sz w:val="22"/>
        </w:rPr>
        <w:t>n prenant rendez-vous chez son médecin traitant</w:t>
      </w:r>
    </w:p>
    <w:p w:rsidR="00F80DC8" w:rsidRDefault="000A5FE0" w:rsidP="000A5FE0">
      <w:pPr>
        <w:pStyle w:val="NormalWeb"/>
        <w:numPr>
          <w:ilvl w:val="1"/>
          <w:numId w:val="2"/>
        </w:numPr>
        <w:rPr>
          <w:i/>
          <w:sz w:val="20"/>
        </w:rPr>
      </w:pPr>
      <w:r>
        <w:rPr>
          <w:sz w:val="22"/>
        </w:rPr>
        <w:t>e</w:t>
      </w:r>
      <w:r w:rsidR="00F80DC8" w:rsidRPr="000A5FE0">
        <w:rPr>
          <w:sz w:val="22"/>
        </w:rPr>
        <w:t xml:space="preserve">n se rendant dans un </w:t>
      </w:r>
      <w:r w:rsidR="006F6E70" w:rsidRPr="000A5FE0">
        <w:rPr>
          <w:sz w:val="22"/>
        </w:rPr>
        <w:t xml:space="preserve">CeGIDD </w:t>
      </w:r>
      <w:r w:rsidR="006F6E70" w:rsidRPr="000A5FE0">
        <w:rPr>
          <w:i/>
          <w:sz w:val="20"/>
        </w:rPr>
        <w:t>(Centre Gratuit d'Information, de Dépistage et de Diagnostic des infections par le virus de l'immunodéficience humaine (VIH), les hépatites virales et les infections sexuellement transmissibles)</w:t>
      </w:r>
    </w:p>
    <w:p w:rsidR="00810390" w:rsidRPr="00810390" w:rsidRDefault="00810390" w:rsidP="000A5FE0">
      <w:pPr>
        <w:pStyle w:val="NormalWeb"/>
        <w:numPr>
          <w:ilvl w:val="1"/>
          <w:numId w:val="2"/>
        </w:numPr>
        <w:rPr>
          <w:sz w:val="22"/>
        </w:rPr>
      </w:pPr>
      <w:r w:rsidRPr="00810390">
        <w:rPr>
          <w:sz w:val="22"/>
        </w:rPr>
        <w:t xml:space="preserve">en </w:t>
      </w:r>
      <w:r>
        <w:rPr>
          <w:sz w:val="22"/>
        </w:rPr>
        <w:t>se rendant aux points de rencontre des bus de prévention et de dépistage de la Croix Rouge (Guadeloupe continentale) et de l’hôpital Ste Marie (Marie Galante)</w:t>
      </w:r>
    </w:p>
    <w:p w:rsidR="006F6E70" w:rsidRPr="00DB4A85" w:rsidRDefault="00E16073" w:rsidP="006F6E70">
      <w:pPr>
        <w:pStyle w:val="NormalWeb"/>
        <w:rPr>
          <w:b/>
          <w:sz w:val="22"/>
        </w:rPr>
      </w:pPr>
      <w:r w:rsidRPr="00DB4A85">
        <w:rPr>
          <w:b/>
          <w:sz w:val="22"/>
        </w:rPr>
        <w:t>Pour les professionnels de santé :</w:t>
      </w:r>
    </w:p>
    <w:p w:rsidR="002925B3" w:rsidRPr="00F63769" w:rsidRDefault="00E16073" w:rsidP="00F63769">
      <w:pPr>
        <w:pStyle w:val="NormalWeb"/>
        <w:ind w:left="360"/>
        <w:rPr>
          <w:sz w:val="22"/>
        </w:rPr>
      </w:pPr>
      <w:r w:rsidRPr="00F63769">
        <w:rPr>
          <w:sz w:val="22"/>
        </w:rPr>
        <w:t>En assistant</w:t>
      </w:r>
      <w:r w:rsidR="002925B3" w:rsidRPr="00F63769">
        <w:rPr>
          <w:sz w:val="22"/>
        </w:rPr>
        <w:t> :</w:t>
      </w:r>
    </w:p>
    <w:p w:rsidR="002925B3" w:rsidRDefault="00E16073" w:rsidP="002925B3">
      <w:pPr>
        <w:pStyle w:val="NormalWeb"/>
        <w:numPr>
          <w:ilvl w:val="1"/>
          <w:numId w:val="3"/>
        </w:numPr>
        <w:rPr>
          <w:sz w:val="22"/>
        </w:rPr>
      </w:pPr>
      <w:r w:rsidRPr="00933054">
        <w:rPr>
          <w:b/>
          <w:sz w:val="22"/>
        </w:rPr>
        <w:t>au colloque qui se tiendra à l’Auberge de la Vieille Tour, mardi 12 février à 19h</w:t>
      </w:r>
    </w:p>
    <w:p w:rsidR="002925B3" w:rsidRPr="00B2237E" w:rsidRDefault="002925B3" w:rsidP="002925B3">
      <w:pPr>
        <w:pStyle w:val="NormalWeb"/>
        <w:numPr>
          <w:ilvl w:val="1"/>
          <w:numId w:val="3"/>
        </w:numPr>
        <w:rPr>
          <w:sz w:val="22"/>
        </w:rPr>
      </w:pPr>
      <w:r w:rsidRPr="002925B3">
        <w:rPr>
          <w:b/>
          <w:sz w:val="22"/>
        </w:rPr>
        <w:t xml:space="preserve"> à </w:t>
      </w:r>
      <w:r>
        <w:rPr>
          <w:b/>
          <w:sz w:val="22"/>
        </w:rPr>
        <w:t xml:space="preserve">la rencontre avec les professionnels de santé de Marie Galante à </w:t>
      </w:r>
      <w:r w:rsidRPr="002925B3">
        <w:rPr>
          <w:b/>
          <w:sz w:val="22"/>
        </w:rPr>
        <w:t xml:space="preserve">l’hôpital Ste Marie </w:t>
      </w:r>
      <w:r>
        <w:rPr>
          <w:b/>
          <w:sz w:val="22"/>
        </w:rPr>
        <w:t>le</w:t>
      </w:r>
      <w:r w:rsidRPr="002925B3">
        <w:rPr>
          <w:b/>
          <w:sz w:val="22"/>
        </w:rPr>
        <w:t xml:space="preserve"> mercredi 13 février à 11h</w:t>
      </w:r>
    </w:p>
    <w:p w:rsidR="00B2237E" w:rsidRPr="002925B3" w:rsidRDefault="00B2237E" w:rsidP="002925B3">
      <w:pPr>
        <w:pStyle w:val="NormalWeb"/>
        <w:numPr>
          <w:ilvl w:val="1"/>
          <w:numId w:val="3"/>
        </w:numPr>
        <w:rPr>
          <w:sz w:val="22"/>
        </w:rPr>
      </w:pPr>
      <w:r>
        <w:rPr>
          <w:b/>
          <w:sz w:val="22"/>
        </w:rPr>
        <w:t xml:space="preserve">A la conférence-débat destinée aux étudiants en médecine, le jeudi 14 février à 14h à l’amphithéâtre Recherche sur le campus de Fouillole. </w:t>
      </w:r>
    </w:p>
    <w:p w:rsidR="007E5D06" w:rsidRPr="00DB4A85" w:rsidRDefault="00E16073" w:rsidP="00933054">
      <w:pPr>
        <w:pStyle w:val="NormalWeb"/>
        <w:ind w:left="360"/>
        <w:rPr>
          <w:sz w:val="22"/>
        </w:rPr>
      </w:pPr>
      <w:r w:rsidRPr="00933054">
        <w:rPr>
          <w:sz w:val="22"/>
        </w:rPr>
        <w:t xml:space="preserve"> </w:t>
      </w:r>
      <w:r w:rsidR="00F63769">
        <w:rPr>
          <w:sz w:val="22"/>
        </w:rPr>
        <w:t xml:space="preserve">Ces réunions </w:t>
      </w:r>
      <w:r w:rsidRPr="00DB4A85">
        <w:rPr>
          <w:sz w:val="22"/>
        </w:rPr>
        <w:t>ser</w:t>
      </w:r>
      <w:r w:rsidR="00F63769">
        <w:rPr>
          <w:sz w:val="22"/>
        </w:rPr>
        <w:t>ont</w:t>
      </w:r>
      <w:r w:rsidRPr="00DB4A85">
        <w:rPr>
          <w:sz w:val="22"/>
        </w:rPr>
        <w:t xml:space="preserve"> animé</w:t>
      </w:r>
      <w:r w:rsidR="00F63769">
        <w:rPr>
          <w:sz w:val="22"/>
        </w:rPr>
        <w:t>es</w:t>
      </w:r>
      <w:r w:rsidRPr="00DB4A85">
        <w:rPr>
          <w:sz w:val="22"/>
        </w:rPr>
        <w:t xml:space="preserve"> par les spécialistes  des hépatites suivants :</w:t>
      </w:r>
    </w:p>
    <w:p w:rsidR="00E16073" w:rsidRPr="00DB4A85" w:rsidRDefault="00E16073" w:rsidP="00E16073">
      <w:pPr>
        <w:pStyle w:val="NormalWeb"/>
        <w:numPr>
          <w:ilvl w:val="1"/>
          <w:numId w:val="3"/>
        </w:numPr>
        <w:rPr>
          <w:sz w:val="22"/>
        </w:rPr>
      </w:pPr>
      <w:r w:rsidRPr="00DB4A85">
        <w:rPr>
          <w:sz w:val="22"/>
        </w:rPr>
        <w:t>Pr Philippe MATHURIN</w:t>
      </w:r>
      <w:r w:rsidR="007E5D06" w:rsidRPr="00DB4A85">
        <w:rPr>
          <w:sz w:val="22"/>
        </w:rPr>
        <w:t>, Hépatologue au CHU de Lille.</w:t>
      </w:r>
    </w:p>
    <w:p w:rsidR="00E16073" w:rsidRPr="00DB4A85" w:rsidRDefault="00E16073" w:rsidP="00E16073">
      <w:pPr>
        <w:pStyle w:val="NormalWeb"/>
        <w:numPr>
          <w:ilvl w:val="1"/>
          <w:numId w:val="3"/>
        </w:numPr>
        <w:rPr>
          <w:sz w:val="22"/>
        </w:rPr>
      </w:pPr>
      <w:r w:rsidRPr="00DB4A85">
        <w:rPr>
          <w:sz w:val="22"/>
        </w:rPr>
        <w:t>Pr Lawrence SERFATY</w:t>
      </w:r>
      <w:r w:rsidR="007E5D06" w:rsidRPr="00DB4A85">
        <w:rPr>
          <w:sz w:val="22"/>
        </w:rPr>
        <w:t>, Hépatologue au CHU de Strasbourg.</w:t>
      </w:r>
    </w:p>
    <w:p w:rsidR="00E16073" w:rsidRPr="00DB4A85" w:rsidRDefault="00E16073" w:rsidP="00E16073">
      <w:pPr>
        <w:pStyle w:val="NormalWeb"/>
        <w:numPr>
          <w:ilvl w:val="1"/>
          <w:numId w:val="3"/>
        </w:numPr>
        <w:rPr>
          <w:sz w:val="22"/>
        </w:rPr>
      </w:pPr>
      <w:r w:rsidRPr="00DB4A85">
        <w:rPr>
          <w:sz w:val="22"/>
        </w:rPr>
        <w:t xml:space="preserve">Dr Emmanuel </w:t>
      </w:r>
      <w:r w:rsidR="007E5D06" w:rsidRPr="00DB4A85">
        <w:rPr>
          <w:sz w:val="22"/>
        </w:rPr>
        <w:t>GORDIEN, Virologue à l’hôpital Avicenne, Bobigny.</w:t>
      </w:r>
    </w:p>
    <w:p w:rsidR="007E5D06" w:rsidRPr="00DB4A85" w:rsidRDefault="007E5D06" w:rsidP="00E16073">
      <w:pPr>
        <w:pStyle w:val="NormalWeb"/>
        <w:numPr>
          <w:ilvl w:val="1"/>
          <w:numId w:val="3"/>
        </w:numPr>
        <w:rPr>
          <w:sz w:val="22"/>
        </w:rPr>
      </w:pPr>
      <w:r w:rsidRPr="00DB4A85">
        <w:rPr>
          <w:sz w:val="22"/>
        </w:rPr>
        <w:t>Pr André CABIE, Infectiologue au CHU Martinique.</w:t>
      </w:r>
    </w:p>
    <w:p w:rsidR="007E5D06" w:rsidRPr="00DB4A85" w:rsidRDefault="007E5D06" w:rsidP="00E16073">
      <w:pPr>
        <w:pStyle w:val="NormalWeb"/>
        <w:numPr>
          <w:ilvl w:val="1"/>
          <w:numId w:val="3"/>
        </w:numPr>
        <w:rPr>
          <w:sz w:val="22"/>
        </w:rPr>
      </w:pPr>
      <w:r w:rsidRPr="00DB4A85">
        <w:rPr>
          <w:sz w:val="22"/>
        </w:rPr>
        <w:t>Dr Moana GELU-SIMEON, Hépatologue, au CHU Guadeloupe.</w:t>
      </w:r>
    </w:p>
    <w:p w:rsidR="007E5D06" w:rsidRPr="00DB4A85" w:rsidRDefault="007E5D06" w:rsidP="00E16073">
      <w:pPr>
        <w:pStyle w:val="NormalWeb"/>
        <w:numPr>
          <w:ilvl w:val="1"/>
          <w:numId w:val="3"/>
        </w:numPr>
        <w:rPr>
          <w:sz w:val="22"/>
        </w:rPr>
      </w:pPr>
      <w:r w:rsidRPr="00DB4A85">
        <w:rPr>
          <w:sz w:val="22"/>
        </w:rPr>
        <w:t>Dr Eric SAILLARD, Hépatologue, au CHU Guadeloupe.</w:t>
      </w:r>
    </w:p>
    <w:p w:rsidR="007E5D06" w:rsidRPr="00DB4A85" w:rsidRDefault="007E5D06" w:rsidP="00E16073">
      <w:pPr>
        <w:pStyle w:val="NormalWeb"/>
        <w:numPr>
          <w:ilvl w:val="1"/>
          <w:numId w:val="3"/>
        </w:numPr>
        <w:rPr>
          <w:sz w:val="22"/>
        </w:rPr>
      </w:pPr>
      <w:r w:rsidRPr="00DB4A85">
        <w:rPr>
          <w:sz w:val="22"/>
        </w:rPr>
        <w:t>Dr Pascal MELIN, Président SOS Hépatites Fédération.</w:t>
      </w:r>
    </w:p>
    <w:p w:rsidR="006F6E70" w:rsidRPr="00DB4A85" w:rsidRDefault="006F6E70" w:rsidP="006F6E70">
      <w:pPr>
        <w:pStyle w:val="NormalWeb"/>
        <w:rPr>
          <w:sz w:val="22"/>
        </w:rPr>
      </w:pPr>
    </w:p>
    <w:p w:rsidR="00810390" w:rsidRDefault="00810390">
      <w:pPr>
        <w:rPr>
          <w:rFonts w:ascii="Times New Roman" w:eastAsia="Times New Roman" w:hAnsi="Times New Roman" w:cs="Times New Roman"/>
          <w:b/>
          <w:szCs w:val="24"/>
          <w:lang w:eastAsia="fr-FR"/>
        </w:rPr>
      </w:pPr>
      <w:r>
        <w:rPr>
          <w:b/>
        </w:rPr>
        <w:br w:type="page"/>
      </w:r>
    </w:p>
    <w:p w:rsidR="00D24B1A" w:rsidRDefault="00D24B1A" w:rsidP="00EB257D">
      <w:pPr>
        <w:pStyle w:val="NormalWeb"/>
        <w:spacing w:before="0" w:beforeAutospacing="0" w:after="0" w:afterAutospacing="0"/>
        <w:rPr>
          <w:sz w:val="22"/>
        </w:rPr>
      </w:pPr>
      <w:r>
        <w:rPr>
          <w:noProof/>
        </w:rPr>
        <w:lastRenderedPageBreak/>
        <w:drawing>
          <wp:inline distT="0" distB="0" distL="0" distR="0">
            <wp:extent cx="1619250" cy="1070466"/>
            <wp:effectExtent l="19050" t="0" r="0" b="0"/>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619250" cy="1070466"/>
                    </a:xfrm>
                    <a:prstGeom prst="rect">
                      <a:avLst/>
                    </a:prstGeom>
                    <a:noFill/>
                    <a:ln w="9525">
                      <a:noFill/>
                      <a:miter lim="800000"/>
                      <a:headEnd/>
                      <a:tailEnd/>
                    </a:ln>
                  </pic:spPr>
                </pic:pic>
              </a:graphicData>
            </a:graphic>
          </wp:inline>
        </w:drawing>
      </w:r>
    </w:p>
    <w:p w:rsidR="00D24B1A" w:rsidRDefault="00D24B1A" w:rsidP="00EB257D">
      <w:pPr>
        <w:pStyle w:val="NormalWeb"/>
        <w:spacing w:before="0" w:beforeAutospacing="0" w:after="0" w:afterAutospacing="0"/>
        <w:rPr>
          <w:sz w:val="22"/>
        </w:rPr>
      </w:pPr>
    </w:p>
    <w:p w:rsidR="00EB257D" w:rsidRPr="00EB257D" w:rsidRDefault="00EB257D" w:rsidP="00EB257D">
      <w:pPr>
        <w:pStyle w:val="NormalWeb"/>
        <w:spacing w:before="0" w:beforeAutospacing="0" w:after="0" w:afterAutospacing="0"/>
        <w:rPr>
          <w:sz w:val="22"/>
        </w:rPr>
      </w:pPr>
      <w:r w:rsidRPr="00EB257D">
        <w:rPr>
          <w:sz w:val="22"/>
        </w:rPr>
        <w:t>Association loi 1901</w:t>
      </w:r>
      <w:r>
        <w:rPr>
          <w:sz w:val="22"/>
        </w:rPr>
        <w:t>, créée en décembre 2009</w:t>
      </w:r>
    </w:p>
    <w:p w:rsidR="00EB257D" w:rsidRDefault="001402D4" w:rsidP="00EB257D">
      <w:pPr>
        <w:pStyle w:val="NormalWeb"/>
        <w:spacing w:before="0" w:beforeAutospacing="0" w:after="0" w:afterAutospacing="0"/>
        <w:rPr>
          <w:sz w:val="22"/>
        </w:rPr>
      </w:pPr>
      <w:r>
        <w:rPr>
          <w:sz w:val="22"/>
        </w:rPr>
        <w:t>Notre</w:t>
      </w:r>
      <w:r w:rsidR="00EB257D" w:rsidRPr="00EB257D">
        <w:rPr>
          <w:sz w:val="22"/>
        </w:rPr>
        <w:t xml:space="preserve"> association a pour objet </w:t>
      </w:r>
    </w:p>
    <w:p w:rsidR="00EB257D" w:rsidRDefault="00EB257D" w:rsidP="00EB257D">
      <w:pPr>
        <w:pStyle w:val="NormalWeb"/>
        <w:numPr>
          <w:ilvl w:val="0"/>
          <w:numId w:val="4"/>
        </w:numPr>
        <w:spacing w:before="0" w:beforeAutospacing="0" w:after="0" w:afterAutospacing="0"/>
        <w:rPr>
          <w:sz w:val="22"/>
        </w:rPr>
      </w:pPr>
      <w:r>
        <w:rPr>
          <w:sz w:val="22"/>
        </w:rPr>
        <w:t>D</w:t>
      </w:r>
      <w:r w:rsidRPr="00EB257D">
        <w:rPr>
          <w:sz w:val="22"/>
        </w:rPr>
        <w:t>e</w:t>
      </w:r>
      <w:r>
        <w:rPr>
          <w:sz w:val="22"/>
        </w:rPr>
        <w:t xml:space="preserve"> promouvoir la formation continue de ses membres</w:t>
      </w:r>
    </w:p>
    <w:p w:rsidR="00EB257D" w:rsidRDefault="00EB257D" w:rsidP="00EB257D">
      <w:pPr>
        <w:pStyle w:val="NormalWeb"/>
        <w:numPr>
          <w:ilvl w:val="0"/>
          <w:numId w:val="4"/>
        </w:numPr>
        <w:spacing w:before="0" w:beforeAutospacing="0" w:after="0" w:afterAutospacing="0"/>
        <w:rPr>
          <w:sz w:val="22"/>
        </w:rPr>
      </w:pPr>
      <w:r>
        <w:rPr>
          <w:sz w:val="22"/>
        </w:rPr>
        <w:t>De participer au développement de programmes de recherche dans le domaine de l’hépato-gastroentérologie en Guadeloupe.</w:t>
      </w:r>
    </w:p>
    <w:p w:rsidR="00EB257D" w:rsidRDefault="00EB257D" w:rsidP="00EB257D">
      <w:pPr>
        <w:pStyle w:val="NormalWeb"/>
        <w:numPr>
          <w:ilvl w:val="0"/>
          <w:numId w:val="4"/>
        </w:numPr>
        <w:spacing w:before="0" w:beforeAutospacing="0" w:after="0" w:afterAutospacing="0"/>
        <w:rPr>
          <w:sz w:val="22"/>
        </w:rPr>
      </w:pPr>
      <w:r>
        <w:rPr>
          <w:sz w:val="22"/>
        </w:rPr>
        <w:t>De prendre part aux études épidémiologiques de pathologies émergentes ou plus spécifiques à notre région.</w:t>
      </w:r>
    </w:p>
    <w:p w:rsidR="00601BCC" w:rsidRDefault="00601BCC" w:rsidP="00894928">
      <w:pPr>
        <w:pStyle w:val="NormalWeb"/>
        <w:spacing w:before="0" w:beforeAutospacing="0" w:after="0" w:afterAutospacing="0"/>
        <w:rPr>
          <w:sz w:val="22"/>
        </w:rPr>
      </w:pPr>
      <w:r w:rsidRPr="00894928">
        <w:rPr>
          <w:sz w:val="22"/>
        </w:rPr>
        <w:t>L'AGFHGE: association guadeloupéenne de formation en hépato-gastroentérologie vise à promouvoir la formation des praticiens et du personnel soignant de la spécialité tout en favorisant les échanges avec les autres spécialités qui gravitent autour de la gastroentérologie telles que la radiologie, la chirurgie digestive, l'oncologie et l'anatomo-pathologie.</w:t>
      </w:r>
    </w:p>
    <w:p w:rsidR="00894928" w:rsidRPr="00894928" w:rsidRDefault="00894928" w:rsidP="00894928">
      <w:pPr>
        <w:pStyle w:val="NormalWeb"/>
        <w:spacing w:before="0" w:beforeAutospacing="0" w:after="0" w:afterAutospacing="0"/>
        <w:rPr>
          <w:sz w:val="22"/>
        </w:rPr>
      </w:pPr>
    </w:p>
    <w:p w:rsidR="0082291F" w:rsidRDefault="0082291F" w:rsidP="00EB257D">
      <w:pPr>
        <w:pStyle w:val="NormalWeb"/>
        <w:spacing w:before="0" w:beforeAutospacing="0" w:after="0" w:afterAutospacing="0"/>
        <w:rPr>
          <w:sz w:val="22"/>
        </w:rPr>
      </w:pPr>
      <w:r>
        <w:rPr>
          <w:sz w:val="22"/>
        </w:rPr>
        <w:t>Dr Moana GELU-SIMEON</w:t>
      </w:r>
    </w:p>
    <w:p w:rsidR="0082291F" w:rsidRDefault="0082291F" w:rsidP="00EB257D">
      <w:pPr>
        <w:pStyle w:val="NormalWeb"/>
        <w:spacing w:before="0" w:beforeAutospacing="0" w:after="0" w:afterAutospacing="0"/>
        <w:rPr>
          <w:sz w:val="22"/>
        </w:rPr>
      </w:pPr>
      <w:r>
        <w:rPr>
          <w:sz w:val="22"/>
        </w:rPr>
        <w:t>Présidente de l’AGFHGE</w:t>
      </w:r>
    </w:p>
    <w:p w:rsidR="0082291F" w:rsidRDefault="00011C2F" w:rsidP="00EB257D">
      <w:pPr>
        <w:pStyle w:val="NormalWeb"/>
        <w:spacing w:before="0" w:beforeAutospacing="0" w:after="0" w:afterAutospacing="0"/>
        <w:rPr>
          <w:sz w:val="22"/>
        </w:rPr>
      </w:pPr>
      <w:hyperlink r:id="rId11" w:history="1">
        <w:r w:rsidR="0082291F" w:rsidRPr="007D617E">
          <w:rPr>
            <w:rStyle w:val="Lienhypertexte"/>
            <w:sz w:val="22"/>
          </w:rPr>
          <w:t>http://www.agfhge.fr/</w:t>
        </w:r>
      </w:hyperlink>
    </w:p>
    <w:p w:rsidR="00D24B1A" w:rsidRDefault="00D24B1A" w:rsidP="00EB257D">
      <w:pPr>
        <w:pStyle w:val="NormalWeb"/>
        <w:spacing w:before="0" w:beforeAutospacing="0" w:after="0" w:afterAutospacing="0"/>
        <w:rPr>
          <w:sz w:val="22"/>
        </w:rPr>
      </w:pPr>
    </w:p>
    <w:p w:rsidR="00601BCC" w:rsidRDefault="00601BCC" w:rsidP="00EB257D">
      <w:pPr>
        <w:pStyle w:val="NormalWeb"/>
        <w:spacing w:before="0" w:beforeAutospacing="0" w:after="0" w:afterAutospacing="0"/>
        <w:rPr>
          <w:sz w:val="22"/>
        </w:rPr>
      </w:pPr>
    </w:p>
    <w:p w:rsidR="0082291F" w:rsidRDefault="00D24B1A" w:rsidP="00EB257D">
      <w:pPr>
        <w:pStyle w:val="NormalWeb"/>
        <w:spacing w:before="0" w:beforeAutospacing="0" w:after="0" w:afterAutospacing="0"/>
        <w:rPr>
          <w:sz w:val="22"/>
        </w:rPr>
      </w:pPr>
      <w:r>
        <w:rPr>
          <w:noProof/>
          <w:sz w:val="22"/>
        </w:rPr>
        <w:drawing>
          <wp:anchor distT="0" distB="0" distL="114300" distR="114300" simplePos="0" relativeHeight="251659264" behindDoc="1" locked="0" layoutInCell="1" allowOverlap="1">
            <wp:simplePos x="0" y="0"/>
            <wp:positionH relativeFrom="column">
              <wp:posOffset>75565</wp:posOffset>
            </wp:positionH>
            <wp:positionV relativeFrom="paragraph">
              <wp:posOffset>123825</wp:posOffset>
            </wp:positionV>
            <wp:extent cx="2219325" cy="715645"/>
            <wp:effectExtent l="19050" t="0" r="9525" b="0"/>
            <wp:wrapTight wrapText="bothSides">
              <wp:wrapPolygon edited="0">
                <wp:start x="-185" y="0"/>
                <wp:lineTo x="-185" y="21274"/>
                <wp:lineTo x="21693" y="21274"/>
                <wp:lineTo x="21693" y="0"/>
                <wp:lineTo x="-185" y="0"/>
              </wp:wrapPolygon>
            </wp:wrapTight>
            <wp:docPr id="9" name="Image 2" descr="guadeloupe-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adeloupe-150dpi"/>
                    <pic:cNvPicPr>
                      <a:picLocks noChangeAspect="1" noChangeArrowheads="1"/>
                    </pic:cNvPicPr>
                  </pic:nvPicPr>
                  <pic:blipFill>
                    <a:blip r:embed="rId12" cstate="print"/>
                    <a:srcRect/>
                    <a:stretch>
                      <a:fillRect/>
                    </a:stretch>
                  </pic:blipFill>
                  <pic:spPr bwMode="auto">
                    <a:xfrm>
                      <a:off x="0" y="0"/>
                      <a:ext cx="2219325" cy="715645"/>
                    </a:xfrm>
                    <a:prstGeom prst="rect">
                      <a:avLst/>
                    </a:prstGeom>
                    <a:noFill/>
                    <a:ln w="9525">
                      <a:noFill/>
                      <a:miter lim="800000"/>
                      <a:headEnd/>
                      <a:tailEnd/>
                    </a:ln>
                  </pic:spPr>
                </pic:pic>
              </a:graphicData>
            </a:graphic>
          </wp:anchor>
        </w:drawing>
      </w:r>
    </w:p>
    <w:p w:rsidR="00186A28" w:rsidRDefault="00186A28">
      <w:pPr>
        <w:rPr>
          <w:rFonts w:ascii="Times New Roman" w:eastAsia="Times New Roman" w:hAnsi="Times New Roman" w:cs="Times New Roman"/>
          <w:szCs w:val="24"/>
          <w:lang w:eastAsia="fr-FR"/>
        </w:rPr>
      </w:pPr>
    </w:p>
    <w:p w:rsidR="00D24B1A" w:rsidRDefault="00D24B1A" w:rsidP="00D24B1A">
      <w:pPr>
        <w:pStyle w:val="Pieddepage"/>
        <w:rPr>
          <w:rFonts w:ascii="Comic Sans MS" w:hAnsi="Comic Sans MS"/>
          <w:b/>
          <w:bCs/>
          <w:color w:val="338E24"/>
          <w:sz w:val="20"/>
          <w:u w:val="single"/>
        </w:rPr>
      </w:pPr>
      <w:r w:rsidRPr="00A31737">
        <w:rPr>
          <w:rFonts w:ascii="Signature" w:hAnsi="Signature"/>
          <w:b/>
          <w:bCs/>
          <w:color w:val="0069B4"/>
          <w:sz w:val="28"/>
          <w:szCs w:val="28"/>
        </w:rPr>
        <w:t>Vivre 2 foies</w:t>
      </w:r>
    </w:p>
    <w:p w:rsidR="003C121D" w:rsidRDefault="003C121D" w:rsidP="00D24B1A">
      <w:pPr>
        <w:pStyle w:val="NormalWeb"/>
        <w:spacing w:before="0" w:beforeAutospacing="0" w:after="0" w:afterAutospacing="0"/>
        <w:rPr>
          <w:sz w:val="22"/>
        </w:rPr>
      </w:pPr>
    </w:p>
    <w:p w:rsidR="0082291F" w:rsidRPr="00D24B1A" w:rsidRDefault="0082291F" w:rsidP="00D24B1A">
      <w:pPr>
        <w:pStyle w:val="NormalWeb"/>
        <w:spacing w:before="0" w:beforeAutospacing="0" w:after="0" w:afterAutospacing="0"/>
        <w:rPr>
          <w:sz w:val="22"/>
        </w:rPr>
      </w:pPr>
      <w:r w:rsidRPr="00D24B1A">
        <w:rPr>
          <w:sz w:val="22"/>
        </w:rPr>
        <w:t>L’association SOS Hépatites Guadeloupe « Vivre 2 foies » a été créée en 2006 par deux patients atteints d’hépatite</w:t>
      </w:r>
    </w:p>
    <w:p w:rsidR="0082291F" w:rsidRPr="00D24B1A" w:rsidRDefault="0082291F" w:rsidP="00D24B1A">
      <w:pPr>
        <w:pStyle w:val="NormalWeb"/>
        <w:spacing w:before="0" w:beforeAutospacing="0" w:after="0" w:afterAutospacing="0"/>
        <w:rPr>
          <w:sz w:val="22"/>
        </w:rPr>
      </w:pPr>
      <w:r w:rsidRPr="00D24B1A">
        <w:rPr>
          <w:sz w:val="22"/>
        </w:rPr>
        <w:t>Elle est titulaire de l’agrément des associations de santé et affiliée à SOS Hépatites Fédération.</w:t>
      </w:r>
    </w:p>
    <w:p w:rsidR="0082291F" w:rsidRPr="00D24B1A" w:rsidRDefault="0082291F" w:rsidP="00D24B1A">
      <w:pPr>
        <w:pStyle w:val="NormalWeb"/>
        <w:spacing w:before="0" w:beforeAutospacing="0" w:after="0" w:afterAutospacing="0"/>
        <w:rPr>
          <w:sz w:val="22"/>
        </w:rPr>
      </w:pPr>
    </w:p>
    <w:p w:rsidR="0082291F" w:rsidRPr="00D24B1A" w:rsidRDefault="0082291F" w:rsidP="00D24B1A">
      <w:pPr>
        <w:pStyle w:val="NormalWeb"/>
        <w:spacing w:before="0" w:beforeAutospacing="0" w:after="0" w:afterAutospacing="0"/>
        <w:rPr>
          <w:sz w:val="22"/>
        </w:rPr>
      </w:pPr>
      <w:r w:rsidRPr="00D24B1A">
        <w:rPr>
          <w:sz w:val="22"/>
        </w:rPr>
        <w:t>Nos principaux objectifs sont :</w:t>
      </w:r>
    </w:p>
    <w:p w:rsidR="0082291F" w:rsidRPr="00D24B1A" w:rsidRDefault="0082291F" w:rsidP="00D24B1A">
      <w:pPr>
        <w:pStyle w:val="NormalWeb"/>
        <w:numPr>
          <w:ilvl w:val="0"/>
          <w:numId w:val="6"/>
        </w:numPr>
        <w:spacing w:before="0" w:beforeAutospacing="0" w:after="0" w:afterAutospacing="0"/>
        <w:rPr>
          <w:sz w:val="22"/>
        </w:rPr>
      </w:pPr>
      <w:r w:rsidRPr="00D24B1A">
        <w:rPr>
          <w:sz w:val="22"/>
        </w:rPr>
        <w:t xml:space="preserve">la solidarité, l’échange d’informations, la défense de toutes les personnes concernées par les </w:t>
      </w:r>
      <w:r w:rsidR="00682937">
        <w:rPr>
          <w:sz w:val="22"/>
        </w:rPr>
        <w:t xml:space="preserve">hépatites virales, les </w:t>
      </w:r>
      <w:r w:rsidR="00D24B1A">
        <w:rPr>
          <w:sz w:val="22"/>
        </w:rPr>
        <w:t>maladies du foie</w:t>
      </w:r>
      <w:r w:rsidR="00682937">
        <w:rPr>
          <w:sz w:val="22"/>
        </w:rPr>
        <w:t>, quels que soient les virus et les modes de contamination.</w:t>
      </w:r>
    </w:p>
    <w:p w:rsidR="0082291F" w:rsidRPr="00D24B1A" w:rsidRDefault="0082291F" w:rsidP="00D24B1A">
      <w:pPr>
        <w:pStyle w:val="NormalWeb"/>
        <w:numPr>
          <w:ilvl w:val="0"/>
          <w:numId w:val="6"/>
        </w:numPr>
        <w:spacing w:before="0" w:beforeAutospacing="0" w:after="0" w:afterAutospacing="0"/>
        <w:rPr>
          <w:sz w:val="22"/>
        </w:rPr>
      </w:pPr>
      <w:r w:rsidRPr="00D24B1A">
        <w:rPr>
          <w:sz w:val="22"/>
        </w:rPr>
        <w:t>la prévention et l’information dans une préoccupation de santé publique</w:t>
      </w:r>
    </w:p>
    <w:p w:rsidR="0082291F" w:rsidRPr="00D24B1A" w:rsidRDefault="0082291F" w:rsidP="00D24B1A">
      <w:pPr>
        <w:pStyle w:val="NormalWeb"/>
        <w:numPr>
          <w:ilvl w:val="0"/>
          <w:numId w:val="6"/>
        </w:numPr>
        <w:spacing w:before="0" w:beforeAutospacing="0" w:after="0" w:afterAutospacing="0"/>
        <w:rPr>
          <w:sz w:val="22"/>
        </w:rPr>
      </w:pPr>
      <w:r w:rsidRPr="00D24B1A">
        <w:rPr>
          <w:sz w:val="22"/>
        </w:rPr>
        <w:t>la promotion de la recherche.</w:t>
      </w:r>
    </w:p>
    <w:p w:rsidR="0082291F" w:rsidRPr="00D24B1A" w:rsidRDefault="0082291F" w:rsidP="00D24B1A">
      <w:pPr>
        <w:pStyle w:val="NormalWeb"/>
        <w:spacing w:before="0" w:beforeAutospacing="0" w:after="0" w:afterAutospacing="0"/>
        <w:rPr>
          <w:sz w:val="22"/>
        </w:rPr>
      </w:pPr>
    </w:p>
    <w:p w:rsidR="0082291F" w:rsidRPr="00D24B1A" w:rsidRDefault="0082291F" w:rsidP="00D24B1A">
      <w:pPr>
        <w:pStyle w:val="NormalWeb"/>
        <w:spacing w:before="0" w:beforeAutospacing="0" w:after="0" w:afterAutospacing="0"/>
        <w:rPr>
          <w:sz w:val="22"/>
        </w:rPr>
      </w:pPr>
      <w:r w:rsidRPr="00D24B1A">
        <w:rPr>
          <w:sz w:val="22"/>
        </w:rPr>
        <w:t>Essentiellement composée de patients en cours de traitement ou guéris d’hépatites B ou C, l’association compte aussi en son sein, des médecins, infirmières, travailleurs sociaux, actifs ou retraités.</w:t>
      </w:r>
    </w:p>
    <w:p w:rsidR="0082291F" w:rsidRPr="00D24B1A" w:rsidRDefault="0082291F" w:rsidP="00D24B1A">
      <w:pPr>
        <w:pStyle w:val="NormalWeb"/>
        <w:spacing w:before="0" w:beforeAutospacing="0" w:after="0" w:afterAutospacing="0"/>
        <w:rPr>
          <w:sz w:val="22"/>
        </w:rPr>
      </w:pPr>
    </w:p>
    <w:p w:rsidR="0082291F" w:rsidRDefault="0082291F" w:rsidP="00D24B1A">
      <w:pPr>
        <w:pStyle w:val="NormalWeb"/>
        <w:spacing w:before="0" w:beforeAutospacing="0" w:after="0" w:afterAutospacing="0"/>
        <w:rPr>
          <w:sz w:val="22"/>
        </w:rPr>
      </w:pPr>
      <w:r w:rsidRPr="00D24B1A">
        <w:rPr>
          <w:sz w:val="22"/>
        </w:rPr>
        <w:t xml:space="preserve">A travers nos actions, menées, le plus souvent dans le cadre de partenariats avec divers acteurs dans le domaine de la prévention (ARS, Cap Excellence, </w:t>
      </w:r>
      <w:r w:rsidR="00D24B1A">
        <w:rPr>
          <w:sz w:val="22"/>
        </w:rPr>
        <w:t xml:space="preserve">Ligue contre le cancer, </w:t>
      </w:r>
      <w:r w:rsidRPr="00D24B1A">
        <w:rPr>
          <w:sz w:val="22"/>
        </w:rPr>
        <w:t xml:space="preserve">La Mutualité Française…), nous saisissons toutes les opportunités pour diffuser l’information sur la prévention, le dépistage et le traitement des hépatites virales. </w:t>
      </w:r>
    </w:p>
    <w:p w:rsidR="00186A28" w:rsidRDefault="00186A28" w:rsidP="00D24B1A">
      <w:pPr>
        <w:pStyle w:val="NormalWeb"/>
        <w:spacing w:before="0" w:beforeAutospacing="0" w:after="0" w:afterAutospacing="0"/>
        <w:rPr>
          <w:sz w:val="22"/>
        </w:rPr>
      </w:pPr>
    </w:p>
    <w:p w:rsidR="00186A28" w:rsidRDefault="00186A28" w:rsidP="00D24B1A">
      <w:pPr>
        <w:pStyle w:val="NormalWeb"/>
        <w:spacing w:before="0" w:beforeAutospacing="0" w:after="0" w:afterAutospacing="0"/>
        <w:rPr>
          <w:sz w:val="22"/>
        </w:rPr>
      </w:pPr>
      <w:r>
        <w:rPr>
          <w:sz w:val="22"/>
        </w:rPr>
        <w:t>Michèle Questel</w:t>
      </w:r>
    </w:p>
    <w:p w:rsidR="00186A28" w:rsidRPr="00186A28" w:rsidRDefault="00186A28" w:rsidP="00D24B1A">
      <w:pPr>
        <w:pStyle w:val="NormalWeb"/>
        <w:spacing w:before="0" w:beforeAutospacing="0" w:after="0" w:afterAutospacing="0"/>
        <w:rPr>
          <w:i/>
          <w:sz w:val="22"/>
        </w:rPr>
      </w:pPr>
      <w:r w:rsidRPr="00186A28">
        <w:rPr>
          <w:i/>
          <w:sz w:val="22"/>
        </w:rPr>
        <w:t>Secrétaire SOS Hépatites Guadeloupe</w:t>
      </w:r>
    </w:p>
    <w:p w:rsidR="00453797" w:rsidRPr="00D24B1A" w:rsidRDefault="00186A28" w:rsidP="00D24B1A">
      <w:pPr>
        <w:pStyle w:val="NormalWeb"/>
        <w:spacing w:before="0" w:beforeAutospacing="0" w:after="0" w:afterAutospacing="0"/>
        <w:rPr>
          <w:sz w:val="22"/>
        </w:rPr>
      </w:pPr>
      <w:r>
        <w:rPr>
          <w:noProof/>
          <w:sz w:val="22"/>
        </w:rPr>
        <w:drawing>
          <wp:inline distT="0" distB="0" distL="0" distR="0">
            <wp:extent cx="228600" cy="228600"/>
            <wp:effectExtent l="19050" t="0" r="0" b="0"/>
            <wp:docPr id="12" name="Image 8" descr="C:\Users\Michèle\Desktop\facebook_i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hèle\Desktop\facebook_icon[1].jpg"/>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186A28">
        <w:rPr>
          <w:sz w:val="22"/>
        </w:rPr>
        <w:t xml:space="preserve"> </w:t>
      </w:r>
      <w:proofErr w:type="gramStart"/>
      <w:r w:rsidRPr="00186A28">
        <w:rPr>
          <w:sz w:val="22"/>
        </w:rPr>
        <w:t>sos</w:t>
      </w:r>
      <w:proofErr w:type="gramEnd"/>
      <w:r w:rsidRPr="00186A28">
        <w:rPr>
          <w:sz w:val="22"/>
        </w:rPr>
        <w:t xml:space="preserve"> hepatites. vivre " deux foies "</w:t>
      </w:r>
    </w:p>
    <w:p w:rsidR="00E62891" w:rsidRDefault="00011C2F" w:rsidP="00EB257D">
      <w:pPr>
        <w:pStyle w:val="NormalWeb"/>
        <w:spacing w:before="0" w:beforeAutospacing="0" w:after="0" w:afterAutospacing="0"/>
      </w:pPr>
      <w:hyperlink r:id="rId14" w:history="1">
        <w:r w:rsidR="00453797" w:rsidRPr="007D617E">
          <w:rPr>
            <w:rStyle w:val="Lienhypertexte"/>
            <w:sz w:val="22"/>
          </w:rPr>
          <w:t>http://www.soshepatites.org/</w:t>
        </w:r>
      </w:hyperlink>
    </w:p>
    <w:p w:rsidR="00E62891" w:rsidRDefault="00E62891">
      <w:pPr>
        <w:rPr>
          <w:rFonts w:ascii="Times New Roman" w:eastAsia="Times New Roman" w:hAnsi="Times New Roman" w:cs="Times New Roman"/>
          <w:sz w:val="24"/>
          <w:szCs w:val="24"/>
          <w:lang w:eastAsia="fr-FR"/>
        </w:rPr>
      </w:pPr>
      <w:r>
        <w:br w:type="page"/>
      </w:r>
    </w:p>
    <w:p w:rsidR="003C121D" w:rsidRDefault="003C121D">
      <w:pPr>
        <w:rPr>
          <w:rFonts w:ascii="Times New Roman" w:eastAsia="Times New Roman" w:hAnsi="Times New Roman" w:cs="Times New Roman"/>
          <w:szCs w:val="24"/>
          <w:lang w:eastAsia="fr-FR"/>
        </w:rPr>
      </w:pPr>
    </w:p>
    <w:p w:rsidR="00CA6F42" w:rsidRDefault="00CA6F42" w:rsidP="00CA6F42">
      <w:pPr>
        <w:spacing w:after="0" w:line="240" w:lineRule="auto"/>
        <w:jc w:val="center"/>
        <w:rPr>
          <w:rFonts w:ascii="Arial" w:eastAsia="Times New Roman" w:hAnsi="Arial" w:cs="Arial"/>
          <w:color w:val="333333"/>
          <w:sz w:val="18"/>
          <w:szCs w:val="18"/>
          <w:lang w:eastAsia="fr-FR"/>
        </w:rPr>
      </w:pPr>
      <w:r w:rsidRPr="00CA6F42">
        <w:rPr>
          <w:rFonts w:ascii="Arial" w:eastAsia="Times New Roman" w:hAnsi="Arial" w:cs="Arial"/>
          <w:noProof/>
          <w:color w:val="333333"/>
          <w:sz w:val="18"/>
          <w:szCs w:val="18"/>
          <w:lang w:eastAsia="fr-FR"/>
        </w:rPr>
        <w:drawing>
          <wp:inline distT="0" distB="0" distL="0" distR="0">
            <wp:extent cx="1884239" cy="1777785"/>
            <wp:effectExtent l="19050" t="0" r="1711" b="0"/>
            <wp:docPr id="1" name="Image 4" descr="C:\Users\Michèle\Desktop\CHU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èle\Desktop\CHU G.jpg"/>
                    <pic:cNvPicPr>
                      <a:picLocks noChangeAspect="1" noChangeArrowheads="1"/>
                    </pic:cNvPicPr>
                  </pic:nvPicPr>
                  <pic:blipFill>
                    <a:blip r:embed="rId8" cstate="print"/>
                    <a:srcRect/>
                    <a:stretch>
                      <a:fillRect/>
                    </a:stretch>
                  </pic:blipFill>
                  <pic:spPr bwMode="auto">
                    <a:xfrm>
                      <a:off x="0" y="0"/>
                      <a:ext cx="1884239" cy="1777785"/>
                    </a:xfrm>
                    <a:prstGeom prst="rect">
                      <a:avLst/>
                    </a:prstGeom>
                    <a:noFill/>
                    <a:ln w="9525">
                      <a:noFill/>
                      <a:miter lim="800000"/>
                      <a:headEnd/>
                      <a:tailEnd/>
                    </a:ln>
                  </pic:spPr>
                </pic:pic>
              </a:graphicData>
            </a:graphic>
          </wp:inline>
        </w:drawing>
      </w:r>
    </w:p>
    <w:p w:rsidR="00453797" w:rsidRDefault="00CA6F42" w:rsidP="00CA6F42">
      <w:pPr>
        <w:pStyle w:val="NormalWeb"/>
        <w:spacing w:before="0" w:beforeAutospacing="0" w:after="0" w:afterAutospacing="0"/>
        <w:rPr>
          <w:sz w:val="22"/>
        </w:rPr>
      </w:pPr>
      <w:r w:rsidRPr="00CA6F42">
        <w:rPr>
          <w:sz w:val="22"/>
        </w:rPr>
        <w:t>Etablissement de référence dans l’organisation du système de santé guadeloupéen, le CHU de Pointe-à-Pitre assure les missions qui lui on été confiées par l’Etat et notamment les soins, la prévention, l’enseignement et la recherche.</w:t>
      </w:r>
      <w:r w:rsidRPr="00CA6F42">
        <w:rPr>
          <w:sz w:val="22"/>
        </w:rPr>
        <w:br/>
      </w:r>
      <w:r w:rsidRPr="00CA6F42">
        <w:rPr>
          <w:sz w:val="22"/>
        </w:rPr>
        <w:br/>
      </w:r>
    </w:p>
    <w:p w:rsidR="00CA6F42" w:rsidRDefault="00CA6F42" w:rsidP="00CA6F42">
      <w:pPr>
        <w:pStyle w:val="NormalWeb"/>
        <w:spacing w:before="0" w:beforeAutospacing="0" w:after="0" w:afterAutospacing="0"/>
        <w:jc w:val="center"/>
        <w:rPr>
          <w:sz w:val="22"/>
        </w:rPr>
      </w:pPr>
      <w:r w:rsidRPr="00CA6F42">
        <w:rPr>
          <w:noProof/>
          <w:sz w:val="22"/>
        </w:rPr>
        <w:drawing>
          <wp:inline distT="0" distB="0" distL="0" distR="0">
            <wp:extent cx="2105025" cy="1665169"/>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330" cy="1665411"/>
                    </a:xfrm>
                    <a:prstGeom prst="rect">
                      <a:avLst/>
                    </a:prstGeom>
                    <a:noFill/>
                    <a:ln w="9525">
                      <a:noFill/>
                      <a:miter lim="800000"/>
                      <a:headEnd/>
                      <a:tailEnd/>
                    </a:ln>
                  </pic:spPr>
                </pic:pic>
              </a:graphicData>
            </a:graphic>
          </wp:inline>
        </w:drawing>
      </w: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CA6F42" w:rsidRDefault="00CA6F42" w:rsidP="00CA6F42">
      <w:pPr>
        <w:pStyle w:val="NormalWeb"/>
        <w:spacing w:before="0" w:beforeAutospacing="0" w:after="0" w:afterAutospacing="0"/>
        <w:rPr>
          <w:sz w:val="22"/>
        </w:rPr>
      </w:pPr>
    </w:p>
    <w:p w:rsidR="00453797" w:rsidRDefault="00186A28" w:rsidP="00EB257D">
      <w:pPr>
        <w:pStyle w:val="NormalWeb"/>
        <w:spacing w:before="0" w:beforeAutospacing="0" w:after="0" w:afterAutospacing="0"/>
        <w:rPr>
          <w:sz w:val="22"/>
        </w:rPr>
      </w:pPr>
      <w:r>
        <w:rPr>
          <w:sz w:val="22"/>
        </w:rPr>
        <w:t>Contact Presse :</w:t>
      </w:r>
    </w:p>
    <w:p w:rsidR="00186A28" w:rsidRDefault="00186A28" w:rsidP="00EB257D">
      <w:pPr>
        <w:pStyle w:val="NormalWeb"/>
        <w:spacing w:before="0" w:beforeAutospacing="0" w:after="0" w:afterAutospacing="0"/>
        <w:rPr>
          <w:sz w:val="22"/>
        </w:rPr>
      </w:pPr>
    </w:p>
    <w:p w:rsidR="00186A28" w:rsidRPr="00CA6F42" w:rsidRDefault="003C121D" w:rsidP="00EB257D">
      <w:pPr>
        <w:pStyle w:val="NormalWeb"/>
        <w:spacing w:before="0" w:beforeAutospacing="0" w:after="0" w:afterAutospacing="0"/>
        <w:rPr>
          <w:sz w:val="22"/>
        </w:rPr>
      </w:pPr>
      <w:r w:rsidRPr="00CA6F42">
        <w:rPr>
          <w:sz w:val="22"/>
        </w:rPr>
        <w:t>AGFHGE</w:t>
      </w:r>
    </w:p>
    <w:p w:rsidR="003C121D" w:rsidRDefault="003C121D" w:rsidP="00EB257D">
      <w:pPr>
        <w:pStyle w:val="NormalWeb"/>
        <w:spacing w:before="0" w:beforeAutospacing="0" w:after="0" w:afterAutospacing="0"/>
        <w:rPr>
          <w:sz w:val="22"/>
        </w:rPr>
      </w:pPr>
      <w:r w:rsidRPr="00CA6F42">
        <w:rPr>
          <w:sz w:val="22"/>
        </w:rPr>
        <w:t xml:space="preserve">Dr Moana </w:t>
      </w:r>
      <w:r w:rsidR="003C351A" w:rsidRPr="00CA6F42">
        <w:rPr>
          <w:sz w:val="22"/>
        </w:rPr>
        <w:t>GELU-SIMEON</w:t>
      </w:r>
    </w:p>
    <w:p w:rsidR="00B2237E" w:rsidRPr="00CA6F42" w:rsidRDefault="00B2237E" w:rsidP="00EB257D">
      <w:pPr>
        <w:pStyle w:val="NormalWeb"/>
        <w:spacing w:before="0" w:beforeAutospacing="0" w:after="0" w:afterAutospacing="0"/>
        <w:rPr>
          <w:sz w:val="22"/>
        </w:rPr>
      </w:pPr>
      <w:r>
        <w:rPr>
          <w:sz w:val="22"/>
        </w:rPr>
        <w:t>Tel. 0690 837 840</w:t>
      </w:r>
    </w:p>
    <w:p w:rsidR="003C121D" w:rsidRPr="00CA6F42" w:rsidRDefault="00011C2F" w:rsidP="00EB257D">
      <w:pPr>
        <w:pStyle w:val="NormalWeb"/>
        <w:spacing w:before="0" w:beforeAutospacing="0" w:after="0" w:afterAutospacing="0"/>
        <w:rPr>
          <w:sz w:val="22"/>
        </w:rPr>
      </w:pPr>
      <w:hyperlink r:id="rId15" w:history="1">
        <w:r w:rsidR="003C121D" w:rsidRPr="00CA6F42">
          <w:rPr>
            <w:rStyle w:val="Lienhypertexte"/>
            <w:sz w:val="22"/>
          </w:rPr>
          <w:t>moana.simeon@chu-guadeloupe.fr</w:t>
        </w:r>
      </w:hyperlink>
    </w:p>
    <w:p w:rsidR="003C121D" w:rsidRPr="00CA6F42" w:rsidRDefault="003C121D" w:rsidP="00EB257D">
      <w:pPr>
        <w:pStyle w:val="NormalWeb"/>
        <w:spacing w:before="0" w:beforeAutospacing="0" w:after="0" w:afterAutospacing="0"/>
        <w:rPr>
          <w:sz w:val="22"/>
        </w:rPr>
      </w:pPr>
    </w:p>
    <w:p w:rsidR="00186A28" w:rsidRDefault="003C121D" w:rsidP="00EB257D">
      <w:pPr>
        <w:pStyle w:val="NormalWeb"/>
        <w:spacing w:before="0" w:beforeAutospacing="0" w:after="0" w:afterAutospacing="0"/>
        <w:rPr>
          <w:sz w:val="22"/>
        </w:rPr>
      </w:pPr>
      <w:r>
        <w:rPr>
          <w:sz w:val="22"/>
        </w:rPr>
        <w:t>SOS Hépatites Guadeloupe</w:t>
      </w:r>
    </w:p>
    <w:p w:rsidR="003C121D" w:rsidRDefault="003C351A" w:rsidP="00EB257D">
      <w:pPr>
        <w:pStyle w:val="NormalWeb"/>
        <w:spacing w:before="0" w:beforeAutospacing="0" w:after="0" w:afterAutospacing="0"/>
        <w:rPr>
          <w:sz w:val="22"/>
        </w:rPr>
      </w:pPr>
      <w:r>
        <w:rPr>
          <w:sz w:val="22"/>
        </w:rPr>
        <w:t>Michèle QUESTEL</w:t>
      </w:r>
    </w:p>
    <w:p w:rsidR="003C121D" w:rsidRDefault="003C121D" w:rsidP="00EB257D">
      <w:pPr>
        <w:pStyle w:val="NormalWeb"/>
        <w:spacing w:before="0" w:beforeAutospacing="0" w:after="0" w:afterAutospacing="0"/>
        <w:rPr>
          <w:sz w:val="22"/>
        </w:rPr>
      </w:pPr>
      <w:r>
        <w:rPr>
          <w:sz w:val="22"/>
        </w:rPr>
        <w:t>Tel. 0690 275 760</w:t>
      </w:r>
    </w:p>
    <w:p w:rsidR="00186A28" w:rsidRDefault="00011C2F" w:rsidP="00EB257D">
      <w:pPr>
        <w:pStyle w:val="NormalWeb"/>
        <w:spacing w:before="0" w:beforeAutospacing="0" w:after="0" w:afterAutospacing="0"/>
        <w:rPr>
          <w:sz w:val="22"/>
        </w:rPr>
      </w:pPr>
      <w:hyperlink r:id="rId16" w:history="1">
        <w:r w:rsidR="003C351A" w:rsidRPr="007D617E">
          <w:rPr>
            <w:rStyle w:val="Lienhypertexte"/>
            <w:sz w:val="22"/>
          </w:rPr>
          <w:t>michele.questel@gmail.com</w:t>
        </w:r>
      </w:hyperlink>
    </w:p>
    <w:p w:rsidR="003C121D" w:rsidRPr="00EB257D" w:rsidRDefault="003C121D" w:rsidP="00EB257D">
      <w:pPr>
        <w:pStyle w:val="NormalWeb"/>
        <w:spacing w:before="0" w:beforeAutospacing="0" w:after="0" w:afterAutospacing="0"/>
        <w:rPr>
          <w:sz w:val="22"/>
        </w:rPr>
      </w:pPr>
    </w:p>
    <w:sectPr w:rsidR="003C121D" w:rsidRPr="00EB257D" w:rsidSect="003C121D">
      <w:pgSz w:w="11906" w:h="16838"/>
      <w:pgMar w:top="1276"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ature">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D0F10"/>
    <w:multiLevelType w:val="multilevel"/>
    <w:tmpl w:val="10AE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D21DFD"/>
    <w:multiLevelType w:val="hybridMultilevel"/>
    <w:tmpl w:val="32AC69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E5230C1"/>
    <w:multiLevelType w:val="hybridMultilevel"/>
    <w:tmpl w:val="B45CB25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ED723F"/>
    <w:multiLevelType w:val="hybridMultilevel"/>
    <w:tmpl w:val="5714300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B837A9"/>
    <w:multiLevelType w:val="hybridMultilevel"/>
    <w:tmpl w:val="C812E4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E0317B"/>
    <w:multiLevelType w:val="hybridMultilevel"/>
    <w:tmpl w:val="4A02BE42"/>
    <w:lvl w:ilvl="0" w:tplc="040C000B">
      <w:start w:val="1"/>
      <w:numFmt w:val="bullet"/>
      <w:lvlText w:val=""/>
      <w:lvlJc w:val="left"/>
      <w:pPr>
        <w:ind w:left="360" w:hanging="360"/>
      </w:pPr>
      <w:rPr>
        <w:rFonts w:ascii="Wingdings" w:hAnsi="Wingdings" w:hint="default"/>
      </w:rPr>
    </w:lvl>
    <w:lvl w:ilvl="1" w:tplc="040C0009">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32056B4"/>
    <w:multiLevelType w:val="hybridMultilevel"/>
    <w:tmpl w:val="75CC86C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45157"/>
    <w:rsid w:val="00011C2F"/>
    <w:rsid w:val="000172B0"/>
    <w:rsid w:val="000A5FE0"/>
    <w:rsid w:val="001402D4"/>
    <w:rsid w:val="00143FDC"/>
    <w:rsid w:val="00145407"/>
    <w:rsid w:val="0016379F"/>
    <w:rsid w:val="00175B3B"/>
    <w:rsid w:val="00186A28"/>
    <w:rsid w:val="001C4B2D"/>
    <w:rsid w:val="002925B3"/>
    <w:rsid w:val="002E325E"/>
    <w:rsid w:val="003249C8"/>
    <w:rsid w:val="00395CC7"/>
    <w:rsid w:val="003B071C"/>
    <w:rsid w:val="003C121D"/>
    <w:rsid w:val="003C351A"/>
    <w:rsid w:val="0040192D"/>
    <w:rsid w:val="0041699E"/>
    <w:rsid w:val="00453797"/>
    <w:rsid w:val="004D6155"/>
    <w:rsid w:val="004F29B1"/>
    <w:rsid w:val="0050211A"/>
    <w:rsid w:val="00593B6D"/>
    <w:rsid w:val="005E0648"/>
    <w:rsid w:val="00601BCC"/>
    <w:rsid w:val="00682937"/>
    <w:rsid w:val="006C175D"/>
    <w:rsid w:val="006F21D4"/>
    <w:rsid w:val="006F6E70"/>
    <w:rsid w:val="007C7317"/>
    <w:rsid w:val="007E5D06"/>
    <w:rsid w:val="00810390"/>
    <w:rsid w:val="0082291F"/>
    <w:rsid w:val="00845157"/>
    <w:rsid w:val="00894928"/>
    <w:rsid w:val="008C1187"/>
    <w:rsid w:val="00933054"/>
    <w:rsid w:val="00935DF1"/>
    <w:rsid w:val="00A460C0"/>
    <w:rsid w:val="00B2237E"/>
    <w:rsid w:val="00BE09D1"/>
    <w:rsid w:val="00CA6F42"/>
    <w:rsid w:val="00CB042F"/>
    <w:rsid w:val="00CC79E6"/>
    <w:rsid w:val="00CD1A91"/>
    <w:rsid w:val="00D10475"/>
    <w:rsid w:val="00D24B1A"/>
    <w:rsid w:val="00D36DBF"/>
    <w:rsid w:val="00DB4A85"/>
    <w:rsid w:val="00DC684B"/>
    <w:rsid w:val="00DD5B61"/>
    <w:rsid w:val="00E16073"/>
    <w:rsid w:val="00E62891"/>
    <w:rsid w:val="00EB257D"/>
    <w:rsid w:val="00F63769"/>
    <w:rsid w:val="00F80D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9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51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157"/>
    <w:rPr>
      <w:rFonts w:ascii="Tahoma" w:hAnsi="Tahoma" w:cs="Tahoma"/>
      <w:sz w:val="16"/>
      <w:szCs w:val="16"/>
    </w:rPr>
  </w:style>
  <w:style w:type="paragraph" w:customStyle="1" w:styleId="Style">
    <w:name w:val="Style"/>
    <w:rsid w:val="00145407"/>
    <w:pPr>
      <w:widowControl w:val="0"/>
      <w:autoSpaceDE w:val="0"/>
      <w:autoSpaceDN w:val="0"/>
      <w:adjustRightInd w:val="0"/>
      <w:spacing w:after="0" w:line="240" w:lineRule="auto"/>
    </w:pPr>
    <w:rPr>
      <w:rFonts w:ascii="Times New Roman" w:eastAsiaTheme="minorEastAsia" w:hAnsi="Times New Roman" w:cs="Times New Roman"/>
      <w:sz w:val="24"/>
      <w:szCs w:val="24"/>
      <w:lang w:eastAsia="fr-FR"/>
    </w:rPr>
  </w:style>
  <w:style w:type="paragraph" w:styleId="NormalWeb">
    <w:name w:val="Normal (Web)"/>
    <w:basedOn w:val="Normal"/>
    <w:uiPriority w:val="99"/>
    <w:unhideWhenUsed/>
    <w:rsid w:val="005E06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2291F"/>
    <w:rPr>
      <w:color w:val="0000FF" w:themeColor="hyperlink"/>
      <w:u w:val="single"/>
    </w:rPr>
  </w:style>
  <w:style w:type="paragraph" w:styleId="Pieddepage">
    <w:name w:val="footer"/>
    <w:basedOn w:val="Normal"/>
    <w:link w:val="PieddepageCar"/>
    <w:rsid w:val="0082291F"/>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rsid w:val="0082291F"/>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601BCC"/>
    <w:pPr>
      <w:ind w:left="720"/>
      <w:contextualSpacing/>
    </w:pPr>
  </w:style>
</w:styles>
</file>

<file path=word/webSettings.xml><?xml version="1.0" encoding="utf-8"?>
<w:webSettings xmlns:r="http://schemas.openxmlformats.org/officeDocument/2006/relationships" xmlns:w="http://schemas.openxmlformats.org/wordprocessingml/2006/main">
  <w:divs>
    <w:div w:id="873732251">
      <w:bodyDiv w:val="1"/>
      <w:marLeft w:val="0"/>
      <w:marRight w:val="0"/>
      <w:marTop w:val="0"/>
      <w:marBottom w:val="0"/>
      <w:divBdr>
        <w:top w:val="none" w:sz="0" w:space="0" w:color="auto"/>
        <w:left w:val="none" w:sz="0" w:space="0" w:color="auto"/>
        <w:bottom w:val="none" w:sz="0" w:space="0" w:color="auto"/>
        <w:right w:val="none" w:sz="0" w:space="0" w:color="auto"/>
      </w:divBdr>
      <w:divsChild>
        <w:div w:id="1651015030">
          <w:marLeft w:val="0"/>
          <w:marRight w:val="0"/>
          <w:marTop w:val="0"/>
          <w:marBottom w:val="0"/>
          <w:divBdr>
            <w:top w:val="none" w:sz="0" w:space="0" w:color="auto"/>
            <w:left w:val="none" w:sz="0" w:space="0" w:color="auto"/>
            <w:bottom w:val="none" w:sz="0" w:space="0" w:color="auto"/>
            <w:right w:val="none" w:sz="0" w:space="0" w:color="auto"/>
          </w:divBdr>
          <w:divsChild>
            <w:div w:id="1415012635">
              <w:marLeft w:val="0"/>
              <w:marRight w:val="0"/>
              <w:marTop w:val="0"/>
              <w:marBottom w:val="0"/>
              <w:divBdr>
                <w:top w:val="none" w:sz="0" w:space="0" w:color="auto"/>
                <w:left w:val="none" w:sz="0" w:space="0" w:color="auto"/>
                <w:bottom w:val="none" w:sz="0" w:space="0" w:color="auto"/>
                <w:right w:val="none" w:sz="0" w:space="0" w:color="auto"/>
              </w:divBdr>
              <w:divsChild>
                <w:div w:id="1323898377">
                  <w:marLeft w:val="0"/>
                  <w:marRight w:val="0"/>
                  <w:marTop w:val="0"/>
                  <w:marBottom w:val="0"/>
                  <w:divBdr>
                    <w:top w:val="none" w:sz="0" w:space="0" w:color="auto"/>
                    <w:left w:val="none" w:sz="0" w:space="0" w:color="auto"/>
                    <w:bottom w:val="none" w:sz="0" w:space="0" w:color="auto"/>
                    <w:right w:val="none" w:sz="0" w:space="0" w:color="auto"/>
                  </w:divBdr>
                  <w:divsChild>
                    <w:div w:id="1719432095">
                      <w:marLeft w:val="0"/>
                      <w:marRight w:val="0"/>
                      <w:marTop w:val="0"/>
                      <w:marBottom w:val="0"/>
                      <w:divBdr>
                        <w:top w:val="none" w:sz="0" w:space="0" w:color="auto"/>
                        <w:left w:val="none" w:sz="0" w:space="0" w:color="auto"/>
                        <w:bottom w:val="none" w:sz="0" w:space="0" w:color="auto"/>
                        <w:right w:val="none" w:sz="0" w:space="0" w:color="auto"/>
                      </w:divBdr>
                      <w:divsChild>
                        <w:div w:id="2667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sChild>
        <w:div w:id="804588701">
          <w:marLeft w:val="0"/>
          <w:marRight w:val="0"/>
          <w:marTop w:val="0"/>
          <w:marBottom w:val="0"/>
          <w:divBdr>
            <w:top w:val="none" w:sz="0" w:space="0" w:color="auto"/>
            <w:left w:val="none" w:sz="0" w:space="0" w:color="auto"/>
            <w:bottom w:val="none" w:sz="0" w:space="0" w:color="auto"/>
            <w:right w:val="none" w:sz="0" w:space="0" w:color="auto"/>
          </w:divBdr>
          <w:divsChild>
            <w:div w:id="2099403800">
              <w:marLeft w:val="0"/>
              <w:marRight w:val="0"/>
              <w:marTop w:val="0"/>
              <w:marBottom w:val="150"/>
              <w:divBdr>
                <w:top w:val="single" w:sz="6" w:space="0" w:color="CCCCCC"/>
                <w:left w:val="single" w:sz="6" w:space="0" w:color="CCCCCC"/>
                <w:bottom w:val="single" w:sz="6" w:space="0" w:color="CCCCCC"/>
                <w:right w:val="single" w:sz="6" w:space="0" w:color="CCCCCC"/>
              </w:divBdr>
              <w:divsChild>
                <w:div w:id="1690137344">
                  <w:marLeft w:val="0"/>
                  <w:marRight w:val="0"/>
                  <w:marTop w:val="0"/>
                  <w:marBottom w:val="0"/>
                  <w:divBdr>
                    <w:top w:val="none" w:sz="0" w:space="0" w:color="auto"/>
                    <w:left w:val="none" w:sz="0" w:space="0" w:color="auto"/>
                    <w:bottom w:val="none" w:sz="0" w:space="0" w:color="auto"/>
                    <w:right w:val="none" w:sz="0" w:space="0" w:color="auto"/>
                  </w:divBdr>
                  <w:divsChild>
                    <w:div w:id="159009356">
                      <w:marLeft w:val="0"/>
                      <w:marRight w:val="0"/>
                      <w:marTop w:val="0"/>
                      <w:marBottom w:val="0"/>
                      <w:divBdr>
                        <w:top w:val="none" w:sz="0" w:space="0" w:color="auto"/>
                        <w:left w:val="none" w:sz="0" w:space="0" w:color="auto"/>
                        <w:bottom w:val="none" w:sz="0" w:space="0" w:color="auto"/>
                        <w:right w:val="none" w:sz="0" w:space="0" w:color="auto"/>
                      </w:divBdr>
                      <w:divsChild>
                        <w:div w:id="1955748780">
                          <w:marLeft w:val="0"/>
                          <w:marRight w:val="0"/>
                          <w:marTop w:val="0"/>
                          <w:marBottom w:val="0"/>
                          <w:divBdr>
                            <w:top w:val="none" w:sz="0" w:space="0" w:color="auto"/>
                            <w:left w:val="none" w:sz="0" w:space="0" w:color="auto"/>
                            <w:bottom w:val="none" w:sz="0" w:space="0" w:color="auto"/>
                            <w:right w:val="none" w:sz="0" w:space="0" w:color="auto"/>
                          </w:divBdr>
                          <w:divsChild>
                            <w:div w:id="805007407">
                              <w:marLeft w:val="0"/>
                              <w:marRight w:val="0"/>
                              <w:marTop w:val="0"/>
                              <w:marBottom w:val="0"/>
                              <w:divBdr>
                                <w:top w:val="none" w:sz="0" w:space="0" w:color="auto"/>
                                <w:left w:val="none" w:sz="0" w:space="0" w:color="auto"/>
                                <w:bottom w:val="none" w:sz="0" w:space="0" w:color="auto"/>
                                <w:right w:val="none" w:sz="0" w:space="0" w:color="auto"/>
                              </w:divBdr>
                              <w:divsChild>
                                <w:div w:id="1563128434">
                                  <w:marLeft w:val="0"/>
                                  <w:marRight w:val="0"/>
                                  <w:marTop w:val="75"/>
                                  <w:marBottom w:val="75"/>
                                  <w:divBdr>
                                    <w:top w:val="single" w:sz="6" w:space="4" w:color="CCCCCC"/>
                                    <w:left w:val="single" w:sz="6" w:space="4" w:color="CCCCCC"/>
                                    <w:bottom w:val="single" w:sz="6" w:space="4" w:color="CCCCCC"/>
                                    <w:right w:val="single" w:sz="6" w:space="4" w:color="CCCCCC"/>
                                  </w:divBdr>
                                  <w:divsChild>
                                    <w:div w:id="74468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ele.questel@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gfhge.fr/" TargetMode="External"/><Relationship Id="rId5" Type="http://schemas.openxmlformats.org/officeDocument/2006/relationships/webSettings" Target="webSettings.xml"/><Relationship Id="rId15" Type="http://schemas.openxmlformats.org/officeDocument/2006/relationships/hyperlink" Target="mailto:moana.simeon@chu-guadeloupe.fr"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soshepatit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E805C-E958-45AB-A8D4-CF43FAB3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1459</Words>
  <Characters>8030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Michèle</cp:lastModifiedBy>
  <cp:revision>8</cp:revision>
  <dcterms:created xsi:type="dcterms:W3CDTF">2019-02-05T03:39:00Z</dcterms:created>
  <dcterms:modified xsi:type="dcterms:W3CDTF">2019-02-05T23:09:00Z</dcterms:modified>
</cp:coreProperties>
</file>